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E06634" w:rsidP="007A0EA6">
      <w:pPr>
        <w:pStyle w:val="CoverpageTitle"/>
      </w:pPr>
      <w:r>
        <w:t>Tracking Systems (6.03.02) to Collider Integration (6.05.01)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E06634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344" w:history="1">
            <w:r w:rsidR="00E06634" w:rsidRPr="001C0E85">
              <w:rPr>
                <w:rStyle w:val="Hyperlink"/>
                <w:noProof/>
              </w:rPr>
              <w:t>1.</w:t>
            </w:r>
            <w:r w:rsidR="00E06634">
              <w:rPr>
                <w:rFonts w:asciiTheme="minorHAnsi" w:eastAsiaTheme="minorEastAsia" w:hAnsiTheme="minorHAnsi"/>
                <w:noProof/>
              </w:rPr>
              <w:tab/>
            </w:r>
            <w:r w:rsidR="00E06634" w:rsidRPr="001C0E85">
              <w:rPr>
                <w:rStyle w:val="Hyperlink"/>
                <w:noProof/>
              </w:rPr>
              <w:t>Purpose and Scope</w:t>
            </w:r>
            <w:r w:rsidR="00E06634">
              <w:rPr>
                <w:noProof/>
                <w:webHidden/>
              </w:rPr>
              <w:tab/>
            </w:r>
            <w:r w:rsidR="00E06634">
              <w:rPr>
                <w:noProof/>
                <w:webHidden/>
              </w:rPr>
              <w:fldChar w:fldCharType="begin"/>
            </w:r>
            <w:r w:rsidR="00E06634">
              <w:rPr>
                <w:noProof/>
                <w:webHidden/>
              </w:rPr>
              <w:instrText xml:space="preserve"> PAGEREF _Toc234935344 \h </w:instrText>
            </w:r>
            <w:r w:rsidR="00E06634">
              <w:rPr>
                <w:noProof/>
                <w:webHidden/>
              </w:rPr>
            </w:r>
            <w:r w:rsidR="00E06634">
              <w:rPr>
                <w:noProof/>
                <w:webHidden/>
              </w:rPr>
              <w:fldChar w:fldCharType="separate"/>
            </w:r>
            <w:r w:rsidR="00E06634">
              <w:rPr>
                <w:noProof/>
                <w:webHidden/>
              </w:rPr>
              <w:t>5</w:t>
            </w:r>
            <w:r w:rsidR="00E06634">
              <w:rPr>
                <w:noProof/>
                <w:webHidden/>
              </w:rPr>
              <w:fldChar w:fldCharType="end"/>
            </w:r>
          </w:hyperlink>
        </w:p>
        <w:p w:rsidR="00E06634" w:rsidRDefault="00E0663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45" w:history="1">
            <w:r w:rsidRPr="001C0E85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C0E85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06634" w:rsidRDefault="00E0663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46" w:history="1">
            <w:r w:rsidRPr="001C0E85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C0E85">
              <w:rPr>
                <w:rStyle w:val="Hyperlink"/>
              </w:rPr>
              <w:t>Tracking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E06634" w:rsidRDefault="00E0663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47" w:history="1">
            <w:r w:rsidRPr="001C0E85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C0E85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E06634" w:rsidRDefault="00E0663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48" w:history="1">
            <w:r w:rsidRPr="001C0E85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C0E85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E06634" w:rsidRDefault="00E0663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49" w:history="1">
            <w:r w:rsidRPr="001C0E85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C0E85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E06634" w:rsidRDefault="00E0663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50" w:history="1">
            <w:r w:rsidRPr="001C0E85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C0E85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E06634" w:rsidRDefault="00E0663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51" w:history="1">
            <w:r w:rsidRPr="001C0E85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C0E85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06634" w:rsidRDefault="00E0663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52" w:history="1">
            <w:r w:rsidRPr="001C0E85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C0E85">
              <w:rPr>
                <w:rStyle w:val="Hyperlink"/>
                <w:noProof/>
              </w:rPr>
              <w:t>Tracking Systems (DET-TRAK) to Collider Integration (COL-INT)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06634" w:rsidRDefault="00E0663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53" w:history="1">
            <w:r w:rsidRPr="001C0E85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C0E85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06634" w:rsidRDefault="00E0663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54" w:history="1">
            <w:r w:rsidRPr="001C0E85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C0E85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06634" w:rsidRDefault="00E0663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55" w:history="1">
            <w:r w:rsidRPr="001C0E85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C0E85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E06634" w:rsidP="007A0EA6">
      <w:pPr>
        <w:pStyle w:val="Subtitle"/>
      </w:pPr>
      <w:r>
        <w:t>Tracking Systems (6.03.02) to Collider Integration (6.05.01)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344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E06634">
        <w:t>Tracking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E06634">
        <w:t>Collider Integration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345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E06634">
        <w:t>Tracking Systems</w:t>
      </w:r>
      <w:r w:rsidR="00121CD0">
        <w:t xml:space="preserve"> </w:t>
      </w:r>
      <w:r w:rsidRPr="007A0EA6">
        <w:t xml:space="preserve">and the </w:t>
      </w:r>
      <w:r w:rsidR="00E06634">
        <w:t>Collider Integration</w:t>
      </w:r>
      <w:r w:rsidR="00121CD0">
        <w:t xml:space="preserve"> including (examples by inclusion) located in (areas by inclusion). </w:t>
      </w:r>
    </w:p>
    <w:p w:rsidR="007A0EA6" w:rsidRPr="007A0EA6" w:rsidRDefault="00E06634" w:rsidP="00F63229">
      <w:pPr>
        <w:pStyle w:val="Heading2"/>
      </w:pPr>
      <w:bookmarkStart w:id="12" w:name="_Toc234935346"/>
      <w:bookmarkEnd w:id="11"/>
      <w:r>
        <w:t>Tracking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347"/>
      <w:r w:rsidRPr="007A0EA6">
        <w:t>Overview of Interface Relationships</w:t>
      </w:r>
      <w:bookmarkEnd w:id="13"/>
      <w:bookmarkEnd w:id="14"/>
    </w:p>
    <w:p w:rsidR="00E06634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E06634">
        <w:t>Collider Integration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E06634">
        <w:t>Tracking Systems</w:t>
      </w:r>
      <w:r>
        <w:t>.</w:t>
      </w:r>
    </w:p>
    <w:p w:rsidR="00E06634" w:rsidRPr="00E06634" w:rsidRDefault="00E06634" w:rsidP="00E06634">
      <w:pPr>
        <w:pStyle w:val="Body2Bulleted"/>
      </w:pPr>
      <w:r w:rsidRPr="00E06634">
        <w:rPr>
          <w:rStyle w:val="Strong"/>
        </w:rPr>
        <w:t xml:space="preserve">Collider Integration (COL-INT): </w:t>
      </w:r>
      <w:r w:rsidRPr="00E06634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348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349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350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E06634">
        <w:rPr>
          <w:color w:val="auto"/>
        </w:rPr>
        <w:t>Tracking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351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E06634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E06634" w:rsidRDefault="00E06634" w:rsidP="00E06634">
      <w:pPr>
        <w:pStyle w:val="TableNumber"/>
      </w:pPr>
      <w:r>
        <w:t>Tracking Systems to Collider Integration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E06634" w:rsidTr="00E06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E06634" w:rsidRDefault="00E06634" w:rsidP="00E06634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E06634" w:rsidRDefault="00E06634" w:rsidP="00E0663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E06634" w:rsidTr="00E0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E06634" w:rsidRDefault="00E06634" w:rsidP="00E06634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Integration</w:t>
            </w:r>
          </w:p>
        </w:tc>
        <w:tc>
          <w:tcPr>
            <w:tcW w:w="1338" w:type="dxa"/>
          </w:tcPr>
          <w:p w:rsidR="00E06634" w:rsidRDefault="00E06634" w:rsidP="00E0663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6634" w:rsidTr="00E06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E06634" w:rsidRDefault="00E06634" w:rsidP="00E06634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6.03.02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I-DET-INF-END.016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Space Constraint</w:t>
            </w:r>
          </w:p>
        </w:tc>
        <w:tc>
          <w:tcPr>
            <w:tcW w:w="1337" w:type="dxa"/>
          </w:tcPr>
          <w:p w:rsidR="00E06634" w:rsidRDefault="00E06634" w:rsidP="00E0663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interior radius of the tracking detectors is governed by the size of the beampipe.</w:t>
            </w:r>
          </w:p>
        </w:tc>
        <w:tc>
          <w:tcPr>
            <w:tcW w:w="1338" w:type="dxa"/>
          </w:tcPr>
          <w:p w:rsidR="00E06634" w:rsidRDefault="00E06634" w:rsidP="00E0663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6.03.09.02</w:t>
            </w:r>
          </w:p>
        </w:tc>
      </w:tr>
    </w:tbl>
    <w:p w:rsidR="007A0EA6" w:rsidRDefault="007A0EA6" w:rsidP="00E06634">
      <w:pPr>
        <w:pStyle w:val="TableEntry"/>
      </w:pPr>
    </w:p>
    <w:p w:rsidR="00E06634" w:rsidRDefault="00E06634" w:rsidP="00833E3A">
      <w:bookmarkStart w:id="25" w:name="InterfaceSummary"/>
      <w:bookmarkEnd w:id="25"/>
    </w:p>
    <w:p w:rsidR="00E06634" w:rsidRDefault="00E06634" w:rsidP="00E06634">
      <w:pPr>
        <w:pStyle w:val="Heading1"/>
      </w:pPr>
      <w:bookmarkStart w:id="26" w:name="_Toc234935352"/>
      <w:r>
        <w:t>Tracking Systems (DET-TRAK) to Collider Integration (COL-INT)</w:t>
      </w:r>
      <w:bookmarkEnd w:id="26"/>
    </w:p>
    <w:p w:rsidR="00E06634" w:rsidRDefault="00E06634" w:rsidP="00E06634">
      <w:pPr>
        <w:pStyle w:val="InterfaceHeading2"/>
      </w:pPr>
      <w:r>
        <w:t>I-DET-INF-END.016</w:t>
      </w:r>
      <w:r>
        <w:tab/>
        <w:t>Space Constraint</w:t>
      </w:r>
    </w:p>
    <w:p w:rsidR="00E06634" w:rsidRDefault="00E06634" w:rsidP="00E06634">
      <w:pPr>
        <w:pStyle w:val="InterfaceDetail"/>
      </w:pPr>
      <w:r>
        <w:t>System 1:</w:t>
      </w:r>
      <w:r>
        <w:tab/>
        <w:t>Barrel Tracking Systems (6.03.02)</w:t>
      </w:r>
    </w:p>
    <w:p w:rsidR="00E06634" w:rsidRDefault="00E06634" w:rsidP="00E06634">
      <w:pPr>
        <w:pStyle w:val="InterfaceDetail"/>
      </w:pPr>
      <w:r>
        <w:t>System 2:</w:t>
      </w:r>
      <w:r>
        <w:tab/>
        <w:t>Collider Integration (6.05.01)</w:t>
      </w:r>
    </w:p>
    <w:p w:rsidR="00E06634" w:rsidRDefault="00E06634" w:rsidP="00E06634">
      <w:pPr>
        <w:pStyle w:val="InterfaceDetail"/>
      </w:pPr>
      <w:r>
        <w:t>Type:</w:t>
      </w:r>
      <w:r>
        <w:tab/>
        <w:t>SPACE</w:t>
      </w:r>
    </w:p>
    <w:p w:rsidR="00E06634" w:rsidRDefault="00E06634" w:rsidP="00E06634">
      <w:pPr>
        <w:pStyle w:val="InterfaceDetail"/>
      </w:pPr>
      <w:r>
        <w:t>Description:</w:t>
      </w:r>
      <w:r>
        <w:tab/>
        <w:t>The interior radius of the tracking detectors is governed by the size of the beampipe.</w:t>
      </w:r>
    </w:p>
    <w:p w:rsidR="00E06634" w:rsidRDefault="00E06634" w:rsidP="00E06634">
      <w:pPr>
        <w:pStyle w:val="InterfaceDetail"/>
      </w:pPr>
      <w:r>
        <w:t>Provider:</w:t>
      </w:r>
      <w:r>
        <w:tab/>
        <w:t>Hadron and Electron Endcap Structures (6.03.09.02)</w:t>
      </w:r>
    </w:p>
    <w:p w:rsidR="00E06634" w:rsidRPr="00E06634" w:rsidRDefault="00E06634" w:rsidP="00E06634">
      <w:pPr>
        <w:pStyle w:val="InterfaceDetail"/>
      </w:pPr>
      <w:r>
        <w:t>Details:</w:t>
      </w:r>
      <w:r>
        <w:tab/>
      </w:r>
      <w:r w:rsidRPr="00E06634">
        <w:rPr>
          <w:i/>
        </w:rPr>
        <w:t>See details in the Detector Infrastructure Interface Control Document.</w:t>
      </w:r>
    </w:p>
    <w:p w:rsidR="00E06634" w:rsidRPr="00E06634" w:rsidRDefault="00E06634" w:rsidP="00E06634">
      <w:pPr>
        <w:pStyle w:val="InterfaceDetail"/>
      </w:pPr>
      <w:r w:rsidRPr="00E06634">
        <w:t>Requirements:</w:t>
      </w:r>
      <w:r w:rsidRPr="00E06634">
        <w:tab/>
        <w:t>P-DET-TRAK.9</w:t>
      </w:r>
    </w:p>
    <w:p w:rsidR="00E06634" w:rsidRPr="00E06634" w:rsidRDefault="00E06634" w:rsidP="00E06634">
      <w:pPr>
        <w:pStyle w:val="InterfaceDetail"/>
      </w:pPr>
      <w:r w:rsidRPr="00E06634">
        <w:t>References:</w:t>
      </w:r>
      <w:r w:rsidRPr="00E06634">
        <w:tab/>
      </w:r>
    </w:p>
    <w:p w:rsidR="00833E3A" w:rsidRDefault="00833E3A" w:rsidP="00E06634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353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354"/>
      <w:r w:rsidRPr="007A0EA6">
        <w:lastRenderedPageBreak/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355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634" w:rsidRDefault="00E06634" w:rsidP="006F08CB">
      <w:r>
        <w:separator/>
      </w:r>
    </w:p>
  </w:endnote>
  <w:endnote w:type="continuationSeparator" w:id="0">
    <w:p w:rsidR="00E06634" w:rsidRDefault="00E06634" w:rsidP="006F08CB">
      <w:r>
        <w:continuationSeparator/>
      </w:r>
    </w:p>
  </w:endnote>
  <w:endnote w:type="continuationNotice" w:id="1">
    <w:p w:rsidR="00E06634" w:rsidRDefault="00E06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634" w:rsidRDefault="00E06634" w:rsidP="006F08CB">
      <w:r>
        <w:separator/>
      </w:r>
    </w:p>
  </w:footnote>
  <w:footnote w:type="continuationSeparator" w:id="0">
    <w:p w:rsidR="00E06634" w:rsidRDefault="00E06634" w:rsidP="006F08CB">
      <w:r>
        <w:continuationSeparator/>
      </w:r>
    </w:p>
  </w:footnote>
  <w:footnote w:type="continuationNotice" w:id="1">
    <w:p w:rsidR="00E06634" w:rsidRDefault="00E066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34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06634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4A2FC3C4-8A5B-41D6-A2C7-CD8CC923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2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710F1-DA2F-44D4-AE02-2310D9A7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7507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2026-07-14T19:28:00Z</dcterms:created>
  <dcterms:modified xsi:type="dcterms:W3CDTF">2026-07-14T19:28:00Z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