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43152"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0694F8F3" w14:textId="77777777" w:rsidR="007A0EA6" w:rsidRPr="002E5DE2" w:rsidRDefault="007A0EA6" w:rsidP="007A0EA6">
      <w:pPr>
        <w:pStyle w:val="CoverpageTitle"/>
      </w:pPr>
      <w:r w:rsidRPr="002E5DE2">
        <w:t xml:space="preserve">Interface Control Document: </w:t>
      </w:r>
      <w:r>
        <w:t>[</w:t>
      </w:r>
      <w:r w:rsidRPr="002E5DE2">
        <w:t>#</w:t>
      </w:r>
      <w:r>
        <w:t>##]</w:t>
      </w:r>
    </w:p>
    <w:p w14:paraId="1C1F33CF" w14:textId="6215B375" w:rsidR="002E5DE2" w:rsidRPr="002E5DE2" w:rsidRDefault="00C67158" w:rsidP="007A0EA6">
      <w:pPr>
        <w:pStyle w:val="CoverpageTitle"/>
      </w:pPr>
      <w:r>
        <w:t>Detector Infrastructure Systems (6.03.01.09) to BNL Portfolio</w:t>
      </w:r>
    </w:p>
    <w:p w14:paraId="74134225" w14:textId="77777777" w:rsidR="002E5DE2" w:rsidRPr="002E5DE2" w:rsidRDefault="002E5DE2" w:rsidP="002E5DE2">
      <w:pPr>
        <w:rPr>
          <w:kern w:val="2"/>
          <w14:ligatures w14:val="standardContextual"/>
        </w:rPr>
      </w:pPr>
    </w:p>
    <w:p w14:paraId="21DD7D41" w14:textId="77777777" w:rsidR="002E5DE2" w:rsidRPr="002E5DE2" w:rsidRDefault="002E5DE2" w:rsidP="002E5DE2">
      <w:pPr>
        <w:pStyle w:val="SignatureHeader"/>
      </w:pPr>
      <w:r w:rsidRPr="002E5DE2">
        <w:t>Prepared by:</w:t>
      </w:r>
    </w:p>
    <w:p w14:paraId="491AEB2C"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28BCD88B" w14:textId="77777777" w:rsidR="002E5DE2" w:rsidRPr="002E5DE2" w:rsidRDefault="000A7A1A" w:rsidP="002E5DE2">
      <w:pPr>
        <w:pStyle w:val="SignatureBlock"/>
      </w:pPr>
      <w:r>
        <w:t>Name, Role</w:t>
      </w:r>
    </w:p>
    <w:p w14:paraId="6FCC1300" w14:textId="77777777" w:rsidR="002E5DE2" w:rsidRPr="002E5DE2" w:rsidRDefault="002E5DE2" w:rsidP="002E5DE2">
      <w:pPr>
        <w:pStyle w:val="SignatureBlock"/>
      </w:pPr>
      <w:r w:rsidRPr="002E5DE2">
        <w:t>Electron-Ion Collider</w:t>
      </w:r>
      <w:r w:rsidR="00A561E8">
        <w:t xml:space="preserve"> at </w:t>
      </w:r>
      <w:r w:rsidRPr="002E5DE2">
        <w:t>Institution</w:t>
      </w:r>
    </w:p>
    <w:p w14:paraId="0301E449" w14:textId="77777777" w:rsidR="002E5DE2" w:rsidRPr="002E5DE2" w:rsidRDefault="002E5DE2" w:rsidP="002E5DE2">
      <w:pPr>
        <w:rPr>
          <w:kern w:val="2"/>
          <w14:ligatures w14:val="standardContextual"/>
        </w:rPr>
      </w:pPr>
    </w:p>
    <w:p w14:paraId="7A9F6C9A" w14:textId="77777777" w:rsidR="002E5DE2" w:rsidRPr="002E5DE2" w:rsidRDefault="002E5DE2" w:rsidP="002E5DE2">
      <w:pPr>
        <w:pStyle w:val="SignatureHeader"/>
        <w:rPr>
          <w:highlight w:val="yellow"/>
        </w:rPr>
      </w:pPr>
      <w:r w:rsidRPr="002E5DE2">
        <w:t xml:space="preserve">Reviewed by: </w:t>
      </w:r>
    </w:p>
    <w:p w14:paraId="511656F8"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61133EC9" w14:textId="77777777" w:rsidR="002E5DE2" w:rsidRPr="002E5DE2" w:rsidRDefault="002E5DE2" w:rsidP="002E5DE2">
      <w:pPr>
        <w:pStyle w:val="SignatureBlock"/>
      </w:pPr>
      <w:r w:rsidRPr="002E5DE2">
        <w:t>Name, Role</w:t>
      </w:r>
    </w:p>
    <w:p w14:paraId="3A5C84EE" w14:textId="77777777" w:rsidR="002E5DE2" w:rsidRPr="002E5DE2" w:rsidRDefault="002E5DE2" w:rsidP="002E5DE2">
      <w:pPr>
        <w:pStyle w:val="SignatureBlock"/>
      </w:pPr>
      <w:r w:rsidRPr="002E5DE2">
        <w:t>Electron-Ion Collider</w:t>
      </w:r>
      <w:r w:rsidR="00A561E8">
        <w:t xml:space="preserve"> at </w:t>
      </w:r>
      <w:r w:rsidRPr="002E5DE2">
        <w:t>Institution</w:t>
      </w:r>
    </w:p>
    <w:p w14:paraId="0A64651F" w14:textId="77777777" w:rsidR="002E5DE2" w:rsidRPr="002E5DE2" w:rsidRDefault="002E5DE2" w:rsidP="002E5DE2"/>
    <w:p w14:paraId="488814C0"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2790F653" w14:textId="77777777" w:rsidR="002E5DE2" w:rsidRPr="002E5DE2" w:rsidRDefault="002E5DE2" w:rsidP="002E5DE2">
      <w:pPr>
        <w:pStyle w:val="SignatureBlock"/>
      </w:pPr>
      <w:r w:rsidRPr="002E5DE2">
        <w:t>Name, Role</w:t>
      </w:r>
    </w:p>
    <w:p w14:paraId="7F468931" w14:textId="77777777" w:rsidR="002E5DE2" w:rsidRPr="002E5DE2" w:rsidRDefault="002E5DE2" w:rsidP="002E5DE2">
      <w:pPr>
        <w:pStyle w:val="SignatureBlock"/>
      </w:pPr>
      <w:r w:rsidRPr="002E5DE2">
        <w:t>Electron-Ion Collider</w:t>
      </w:r>
      <w:r w:rsidR="00A561E8">
        <w:t xml:space="preserve"> at </w:t>
      </w:r>
      <w:r w:rsidRPr="002E5DE2">
        <w:t>Institution</w:t>
      </w:r>
    </w:p>
    <w:p w14:paraId="500A2219" w14:textId="77777777" w:rsidR="002E5DE2" w:rsidRPr="002E5DE2" w:rsidRDefault="002E5DE2" w:rsidP="002E5DE2"/>
    <w:p w14:paraId="2FCAF851"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18A51019" w14:textId="77777777" w:rsidR="002E5DE2" w:rsidRPr="002E5DE2" w:rsidRDefault="002E5DE2" w:rsidP="002E5DE2">
      <w:pPr>
        <w:pStyle w:val="SignatureBlock"/>
      </w:pPr>
      <w:r w:rsidRPr="002E5DE2">
        <w:t>Name, Role</w:t>
      </w:r>
    </w:p>
    <w:p w14:paraId="0F674C4D" w14:textId="77777777" w:rsidR="002E5DE2" w:rsidRPr="002E5DE2" w:rsidRDefault="002E5DE2" w:rsidP="002E5DE2">
      <w:pPr>
        <w:pStyle w:val="SignatureBlock"/>
      </w:pPr>
      <w:r w:rsidRPr="002E5DE2">
        <w:t>Electron-Ion Collider</w:t>
      </w:r>
      <w:r w:rsidR="00A561E8">
        <w:t xml:space="preserve"> at </w:t>
      </w:r>
      <w:r w:rsidRPr="002E5DE2">
        <w:t>Institution</w:t>
      </w:r>
    </w:p>
    <w:p w14:paraId="08E6E8D0" w14:textId="77777777" w:rsidR="002E5DE2" w:rsidRPr="002E5DE2" w:rsidRDefault="002E5DE2" w:rsidP="002E5DE2"/>
    <w:p w14:paraId="1D7E27F1" w14:textId="77777777" w:rsidR="002E5DE2" w:rsidRPr="002E5DE2" w:rsidRDefault="002E5DE2" w:rsidP="002E5DE2">
      <w:pPr>
        <w:pStyle w:val="SignatureHeader"/>
        <w:rPr>
          <w:highlight w:val="yellow"/>
        </w:rPr>
      </w:pPr>
      <w:r w:rsidRPr="002E5DE2">
        <w:t xml:space="preserve">Approved by: </w:t>
      </w:r>
    </w:p>
    <w:p w14:paraId="0BCEFAC2"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1E768C6A" w14:textId="77777777" w:rsidR="002E5DE2" w:rsidRPr="002E5DE2" w:rsidRDefault="002E5DE2" w:rsidP="002E5DE2">
      <w:pPr>
        <w:pStyle w:val="SignatureBlock"/>
      </w:pPr>
      <w:r w:rsidRPr="002E5DE2">
        <w:t>Name, Role</w:t>
      </w:r>
    </w:p>
    <w:p w14:paraId="44F5913B" w14:textId="77777777" w:rsidR="002E5DE2" w:rsidRPr="002E5DE2" w:rsidRDefault="002E5DE2" w:rsidP="002E5DE2">
      <w:pPr>
        <w:pStyle w:val="SignatureBlock"/>
      </w:pPr>
      <w:r w:rsidRPr="002E5DE2">
        <w:t>Electron-Ion Collider</w:t>
      </w:r>
      <w:r w:rsidR="00A561E8">
        <w:t xml:space="preserve"> at </w:t>
      </w:r>
      <w:r w:rsidRPr="002E5DE2">
        <w:t>Institution</w:t>
      </w:r>
    </w:p>
    <w:p w14:paraId="1BD14C4B" w14:textId="77777777" w:rsidR="002E5DE2" w:rsidRPr="002E5DE2" w:rsidRDefault="002E5DE2" w:rsidP="002E5DE2"/>
    <w:p w14:paraId="47689424" w14:textId="77777777" w:rsidR="002E5DE2" w:rsidRPr="002E5DE2" w:rsidRDefault="002E5DE2" w:rsidP="002E5DE2"/>
    <w:p w14:paraId="1207FA14"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5711924D"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7D80AEF7" w14:textId="77777777" w:rsidTr="0053173B">
        <w:trPr>
          <w:trHeight w:val="698"/>
          <w:jc w:val="center"/>
        </w:trPr>
        <w:tc>
          <w:tcPr>
            <w:tcW w:w="1525" w:type="dxa"/>
            <w:vAlign w:val="center"/>
          </w:tcPr>
          <w:p w14:paraId="58268749"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5920EA43"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5EC7F803"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3882659B"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1489A549" w14:textId="77777777" w:rsidTr="0053173B">
        <w:trPr>
          <w:trHeight w:val="521"/>
          <w:jc w:val="center"/>
        </w:trPr>
        <w:tc>
          <w:tcPr>
            <w:tcW w:w="1525" w:type="dxa"/>
            <w:vAlign w:val="center"/>
          </w:tcPr>
          <w:p w14:paraId="4CC53AC2"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456BF639" w14:textId="77777777" w:rsidR="006F08CB" w:rsidRPr="006F08CB" w:rsidRDefault="006F08CB" w:rsidP="00081F9F">
            <w:pPr>
              <w:jc w:val="center"/>
              <w:rPr>
                <w:rFonts w:eastAsia="MS Mincho" w:cs="Times New Roman"/>
              </w:rPr>
            </w:pPr>
          </w:p>
        </w:tc>
        <w:tc>
          <w:tcPr>
            <w:tcW w:w="3960" w:type="dxa"/>
            <w:vAlign w:val="center"/>
          </w:tcPr>
          <w:p w14:paraId="59D1C910" w14:textId="77777777" w:rsidR="006F08CB" w:rsidRPr="006F08CB" w:rsidRDefault="006F08CB" w:rsidP="00081F9F">
            <w:pPr>
              <w:jc w:val="center"/>
              <w:rPr>
                <w:rFonts w:eastAsia="SimSun" w:cs="Times New Roman"/>
                <w:bCs/>
                <w:color w:val="000000"/>
              </w:rPr>
            </w:pPr>
          </w:p>
        </w:tc>
        <w:tc>
          <w:tcPr>
            <w:tcW w:w="2970" w:type="dxa"/>
            <w:vAlign w:val="center"/>
          </w:tcPr>
          <w:p w14:paraId="601B5B47"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7F96A9F9" w14:textId="77777777" w:rsidR="006F08CB" w:rsidRDefault="006F08CB" w:rsidP="006F08CB">
      <w:pPr>
        <w:keepNext/>
        <w:jc w:val="center"/>
        <w:rPr>
          <w:rFonts w:eastAsia="SimSun" w:cs="Times New Roman"/>
          <w:b/>
          <w:iCs/>
        </w:rPr>
      </w:pPr>
    </w:p>
    <w:p w14:paraId="5203A819" w14:textId="77777777" w:rsidR="00957CE7" w:rsidRDefault="00957CE7">
      <w:pPr>
        <w:spacing w:line="276" w:lineRule="auto"/>
        <w:rPr>
          <w:rFonts w:eastAsia="SimSun" w:cs="Times New Roman"/>
          <w:b/>
          <w:iCs/>
        </w:rPr>
      </w:pPr>
      <w:r>
        <w:rPr>
          <w:rFonts w:eastAsia="SimSun" w:cs="Times New Roman"/>
          <w:b/>
          <w:iCs/>
        </w:rPr>
        <w:br w:type="page"/>
      </w:r>
    </w:p>
    <w:p w14:paraId="71549D9F"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562FD518" w14:textId="77777777" w:rsidR="00957CE7" w:rsidRPr="00E444DD" w:rsidRDefault="00957CE7" w:rsidP="00E444DD">
          <w:pPr>
            <w:pStyle w:val="Heading"/>
          </w:pPr>
          <w:r w:rsidRPr="00E444DD">
            <w:t>TABLE OF CONTENTS</w:t>
          </w:r>
        </w:p>
        <w:p w14:paraId="6C47172D" w14:textId="3524F7F2" w:rsidR="00C67158"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198" w:history="1">
            <w:r w:rsidR="00C67158" w:rsidRPr="00AC5D53">
              <w:rPr>
                <w:rStyle w:val="Hyperlink"/>
                <w:noProof/>
              </w:rPr>
              <w:t>1.</w:t>
            </w:r>
            <w:r w:rsidR="00C67158">
              <w:rPr>
                <w:rFonts w:asciiTheme="minorHAnsi" w:eastAsiaTheme="minorEastAsia" w:hAnsiTheme="minorHAnsi"/>
                <w:noProof/>
                <w:kern w:val="2"/>
                <w:sz w:val="24"/>
                <w:szCs w:val="24"/>
                <w14:ligatures w14:val="standardContextual"/>
              </w:rPr>
              <w:tab/>
            </w:r>
            <w:r w:rsidR="00C67158" w:rsidRPr="00AC5D53">
              <w:rPr>
                <w:rStyle w:val="Hyperlink"/>
                <w:noProof/>
              </w:rPr>
              <w:t>Purpose and Scope</w:t>
            </w:r>
            <w:r w:rsidR="00C67158">
              <w:rPr>
                <w:noProof/>
                <w:webHidden/>
              </w:rPr>
              <w:tab/>
            </w:r>
            <w:r w:rsidR="00C67158">
              <w:rPr>
                <w:noProof/>
                <w:webHidden/>
              </w:rPr>
              <w:fldChar w:fldCharType="begin"/>
            </w:r>
            <w:r w:rsidR="00C67158">
              <w:rPr>
                <w:noProof/>
                <w:webHidden/>
              </w:rPr>
              <w:instrText xml:space="preserve"> PAGEREF _Toc222584198 \h </w:instrText>
            </w:r>
            <w:r w:rsidR="00C67158">
              <w:rPr>
                <w:noProof/>
                <w:webHidden/>
              </w:rPr>
            </w:r>
            <w:r w:rsidR="00C67158">
              <w:rPr>
                <w:noProof/>
                <w:webHidden/>
              </w:rPr>
              <w:fldChar w:fldCharType="separate"/>
            </w:r>
            <w:r w:rsidR="00C67158">
              <w:rPr>
                <w:noProof/>
                <w:webHidden/>
              </w:rPr>
              <w:t>5</w:t>
            </w:r>
            <w:r w:rsidR="00C67158">
              <w:rPr>
                <w:noProof/>
                <w:webHidden/>
              </w:rPr>
              <w:fldChar w:fldCharType="end"/>
            </w:r>
          </w:hyperlink>
        </w:p>
        <w:p w14:paraId="7E50FE46" w14:textId="10157F4D" w:rsidR="00C67158" w:rsidRDefault="00C67158">
          <w:pPr>
            <w:pStyle w:val="TOC1"/>
            <w:rPr>
              <w:rFonts w:asciiTheme="minorHAnsi" w:eastAsiaTheme="minorEastAsia" w:hAnsiTheme="minorHAnsi"/>
              <w:noProof/>
              <w:kern w:val="2"/>
              <w:sz w:val="24"/>
              <w:szCs w:val="24"/>
              <w14:ligatures w14:val="standardContextual"/>
            </w:rPr>
          </w:pPr>
          <w:hyperlink w:anchor="_Toc222584199" w:history="1">
            <w:r w:rsidRPr="00AC5D53">
              <w:rPr>
                <w:rStyle w:val="Hyperlink"/>
                <w:noProof/>
              </w:rPr>
              <w:t>2.</w:t>
            </w:r>
            <w:r>
              <w:rPr>
                <w:rFonts w:asciiTheme="minorHAnsi" w:eastAsiaTheme="minorEastAsia" w:hAnsiTheme="minorHAnsi"/>
                <w:noProof/>
                <w:kern w:val="2"/>
                <w:sz w:val="24"/>
                <w:szCs w:val="24"/>
                <w14:ligatures w14:val="standardContextual"/>
              </w:rPr>
              <w:tab/>
            </w:r>
            <w:r w:rsidRPr="00AC5D53">
              <w:rPr>
                <w:rStyle w:val="Hyperlink"/>
                <w:noProof/>
              </w:rPr>
              <w:t>Introduction</w:t>
            </w:r>
            <w:r>
              <w:rPr>
                <w:noProof/>
                <w:webHidden/>
              </w:rPr>
              <w:tab/>
            </w:r>
            <w:r>
              <w:rPr>
                <w:noProof/>
                <w:webHidden/>
              </w:rPr>
              <w:fldChar w:fldCharType="begin"/>
            </w:r>
            <w:r>
              <w:rPr>
                <w:noProof/>
                <w:webHidden/>
              </w:rPr>
              <w:instrText xml:space="preserve"> PAGEREF _Toc222584199 \h </w:instrText>
            </w:r>
            <w:r>
              <w:rPr>
                <w:noProof/>
                <w:webHidden/>
              </w:rPr>
            </w:r>
            <w:r>
              <w:rPr>
                <w:noProof/>
                <w:webHidden/>
              </w:rPr>
              <w:fldChar w:fldCharType="separate"/>
            </w:r>
            <w:r>
              <w:rPr>
                <w:noProof/>
                <w:webHidden/>
              </w:rPr>
              <w:t>5</w:t>
            </w:r>
            <w:r>
              <w:rPr>
                <w:noProof/>
                <w:webHidden/>
              </w:rPr>
              <w:fldChar w:fldCharType="end"/>
            </w:r>
          </w:hyperlink>
        </w:p>
        <w:p w14:paraId="0437B70C" w14:textId="4F52AE48" w:rsidR="00C67158" w:rsidRDefault="00C67158">
          <w:pPr>
            <w:pStyle w:val="TOC2"/>
            <w:rPr>
              <w:rFonts w:asciiTheme="minorHAnsi" w:eastAsiaTheme="minorEastAsia" w:hAnsiTheme="minorHAnsi"/>
              <w:kern w:val="2"/>
              <w:sz w:val="24"/>
              <w:szCs w:val="24"/>
              <w:lang w:bidi="ar-SA"/>
              <w14:ligatures w14:val="standardContextual"/>
            </w:rPr>
          </w:pPr>
          <w:hyperlink w:anchor="_Toc222584200" w:history="1">
            <w:r w:rsidRPr="00AC5D53">
              <w:rPr>
                <w:rStyle w:val="Hyperlink"/>
              </w:rPr>
              <w:t>2.1</w:t>
            </w:r>
            <w:r>
              <w:rPr>
                <w:rFonts w:asciiTheme="minorHAnsi" w:eastAsiaTheme="minorEastAsia" w:hAnsiTheme="minorHAnsi"/>
                <w:kern w:val="2"/>
                <w:sz w:val="24"/>
                <w:szCs w:val="24"/>
                <w:lang w:bidi="ar-SA"/>
                <w14:ligatures w14:val="standardContextual"/>
              </w:rPr>
              <w:tab/>
            </w:r>
            <w:r w:rsidRPr="00AC5D53">
              <w:rPr>
                <w:rStyle w:val="Hyperlink"/>
              </w:rPr>
              <w:t>Detector Infrastructure Systems</w:t>
            </w:r>
            <w:r>
              <w:rPr>
                <w:webHidden/>
              </w:rPr>
              <w:tab/>
            </w:r>
            <w:r>
              <w:rPr>
                <w:webHidden/>
              </w:rPr>
              <w:fldChar w:fldCharType="begin"/>
            </w:r>
            <w:r>
              <w:rPr>
                <w:webHidden/>
              </w:rPr>
              <w:instrText xml:space="preserve"> PAGEREF _Toc222584200 \h </w:instrText>
            </w:r>
            <w:r>
              <w:rPr>
                <w:webHidden/>
              </w:rPr>
            </w:r>
            <w:r>
              <w:rPr>
                <w:webHidden/>
              </w:rPr>
              <w:fldChar w:fldCharType="separate"/>
            </w:r>
            <w:r>
              <w:rPr>
                <w:webHidden/>
              </w:rPr>
              <w:t>5</w:t>
            </w:r>
            <w:r>
              <w:rPr>
                <w:webHidden/>
              </w:rPr>
              <w:fldChar w:fldCharType="end"/>
            </w:r>
          </w:hyperlink>
        </w:p>
        <w:p w14:paraId="68760553" w14:textId="19EE76B7" w:rsidR="00C67158" w:rsidRDefault="00C67158">
          <w:pPr>
            <w:pStyle w:val="TOC2"/>
            <w:rPr>
              <w:rFonts w:asciiTheme="minorHAnsi" w:eastAsiaTheme="minorEastAsia" w:hAnsiTheme="minorHAnsi"/>
              <w:kern w:val="2"/>
              <w:sz w:val="24"/>
              <w:szCs w:val="24"/>
              <w:lang w:bidi="ar-SA"/>
              <w14:ligatures w14:val="standardContextual"/>
            </w:rPr>
          </w:pPr>
          <w:hyperlink w:anchor="_Toc222584201" w:history="1">
            <w:r w:rsidRPr="00AC5D53">
              <w:rPr>
                <w:rStyle w:val="Hyperlink"/>
              </w:rPr>
              <w:t>2.2</w:t>
            </w:r>
            <w:r>
              <w:rPr>
                <w:rFonts w:asciiTheme="minorHAnsi" w:eastAsiaTheme="minorEastAsia" w:hAnsiTheme="minorHAnsi"/>
                <w:kern w:val="2"/>
                <w:sz w:val="24"/>
                <w:szCs w:val="24"/>
                <w:lang w:bidi="ar-SA"/>
                <w14:ligatures w14:val="standardContextual"/>
              </w:rPr>
              <w:tab/>
            </w:r>
            <w:r w:rsidRPr="00AC5D53">
              <w:rPr>
                <w:rStyle w:val="Hyperlink"/>
              </w:rPr>
              <w:t>Overview of Interface Relationships</w:t>
            </w:r>
            <w:r>
              <w:rPr>
                <w:webHidden/>
              </w:rPr>
              <w:tab/>
            </w:r>
            <w:r>
              <w:rPr>
                <w:webHidden/>
              </w:rPr>
              <w:fldChar w:fldCharType="begin"/>
            </w:r>
            <w:r>
              <w:rPr>
                <w:webHidden/>
              </w:rPr>
              <w:instrText xml:space="preserve"> PAGEREF _Toc222584201 \h </w:instrText>
            </w:r>
            <w:r>
              <w:rPr>
                <w:webHidden/>
              </w:rPr>
            </w:r>
            <w:r>
              <w:rPr>
                <w:webHidden/>
              </w:rPr>
              <w:fldChar w:fldCharType="separate"/>
            </w:r>
            <w:r>
              <w:rPr>
                <w:webHidden/>
              </w:rPr>
              <w:t>6</w:t>
            </w:r>
            <w:r>
              <w:rPr>
                <w:webHidden/>
              </w:rPr>
              <w:fldChar w:fldCharType="end"/>
            </w:r>
          </w:hyperlink>
        </w:p>
        <w:p w14:paraId="12B72350" w14:textId="63A5AFEB" w:rsidR="00C67158" w:rsidRDefault="00C67158">
          <w:pPr>
            <w:pStyle w:val="TOC2"/>
            <w:rPr>
              <w:rFonts w:asciiTheme="minorHAnsi" w:eastAsiaTheme="minorEastAsia" w:hAnsiTheme="minorHAnsi"/>
              <w:kern w:val="2"/>
              <w:sz w:val="24"/>
              <w:szCs w:val="24"/>
              <w:lang w:bidi="ar-SA"/>
              <w14:ligatures w14:val="standardContextual"/>
            </w:rPr>
          </w:pPr>
          <w:hyperlink w:anchor="_Toc222584202" w:history="1">
            <w:r w:rsidRPr="00AC5D53">
              <w:rPr>
                <w:rStyle w:val="Hyperlink"/>
              </w:rPr>
              <w:t>2.3</w:t>
            </w:r>
            <w:r>
              <w:rPr>
                <w:rFonts w:asciiTheme="minorHAnsi" w:eastAsiaTheme="minorEastAsia" w:hAnsiTheme="minorHAnsi"/>
                <w:kern w:val="2"/>
                <w:sz w:val="24"/>
                <w:szCs w:val="24"/>
                <w:lang w:bidi="ar-SA"/>
                <w14:ligatures w14:val="standardContextual"/>
              </w:rPr>
              <w:tab/>
            </w:r>
            <w:r w:rsidRPr="00AC5D53">
              <w:rPr>
                <w:rStyle w:val="Hyperlink"/>
              </w:rPr>
              <w:t>Safety and Environmental Considerations</w:t>
            </w:r>
            <w:r>
              <w:rPr>
                <w:webHidden/>
              </w:rPr>
              <w:tab/>
            </w:r>
            <w:r>
              <w:rPr>
                <w:webHidden/>
              </w:rPr>
              <w:fldChar w:fldCharType="begin"/>
            </w:r>
            <w:r>
              <w:rPr>
                <w:webHidden/>
              </w:rPr>
              <w:instrText xml:space="preserve"> PAGEREF _Toc222584202 \h </w:instrText>
            </w:r>
            <w:r>
              <w:rPr>
                <w:webHidden/>
              </w:rPr>
            </w:r>
            <w:r>
              <w:rPr>
                <w:webHidden/>
              </w:rPr>
              <w:fldChar w:fldCharType="separate"/>
            </w:r>
            <w:r>
              <w:rPr>
                <w:webHidden/>
              </w:rPr>
              <w:t>7</w:t>
            </w:r>
            <w:r>
              <w:rPr>
                <w:webHidden/>
              </w:rPr>
              <w:fldChar w:fldCharType="end"/>
            </w:r>
          </w:hyperlink>
        </w:p>
        <w:p w14:paraId="16D26598" w14:textId="43D53E2E" w:rsidR="00C67158" w:rsidRDefault="00C67158">
          <w:pPr>
            <w:pStyle w:val="TOC2"/>
            <w:rPr>
              <w:rFonts w:asciiTheme="minorHAnsi" w:eastAsiaTheme="minorEastAsia" w:hAnsiTheme="minorHAnsi"/>
              <w:kern w:val="2"/>
              <w:sz w:val="24"/>
              <w:szCs w:val="24"/>
              <w:lang w:bidi="ar-SA"/>
              <w14:ligatures w14:val="standardContextual"/>
            </w:rPr>
          </w:pPr>
          <w:hyperlink w:anchor="_Toc222584203" w:history="1">
            <w:r w:rsidRPr="00AC5D53">
              <w:rPr>
                <w:rStyle w:val="Hyperlink"/>
              </w:rPr>
              <w:t>2.4</w:t>
            </w:r>
            <w:r>
              <w:rPr>
                <w:rFonts w:asciiTheme="minorHAnsi" w:eastAsiaTheme="minorEastAsia" w:hAnsiTheme="minorHAnsi"/>
                <w:kern w:val="2"/>
                <w:sz w:val="24"/>
                <w:szCs w:val="24"/>
                <w:lang w:bidi="ar-SA"/>
                <w14:ligatures w14:val="standardContextual"/>
              </w:rPr>
              <w:tab/>
            </w:r>
            <w:r w:rsidRPr="00AC5D53">
              <w:rPr>
                <w:rStyle w:val="Hyperlink"/>
              </w:rPr>
              <w:t>Design Considerations</w:t>
            </w:r>
            <w:r>
              <w:rPr>
                <w:webHidden/>
              </w:rPr>
              <w:tab/>
            </w:r>
            <w:r>
              <w:rPr>
                <w:webHidden/>
              </w:rPr>
              <w:fldChar w:fldCharType="begin"/>
            </w:r>
            <w:r>
              <w:rPr>
                <w:webHidden/>
              </w:rPr>
              <w:instrText xml:space="preserve"> PAGEREF _Toc222584203 \h </w:instrText>
            </w:r>
            <w:r>
              <w:rPr>
                <w:webHidden/>
              </w:rPr>
            </w:r>
            <w:r>
              <w:rPr>
                <w:webHidden/>
              </w:rPr>
              <w:fldChar w:fldCharType="separate"/>
            </w:r>
            <w:r>
              <w:rPr>
                <w:webHidden/>
              </w:rPr>
              <w:t>7</w:t>
            </w:r>
            <w:r>
              <w:rPr>
                <w:webHidden/>
              </w:rPr>
              <w:fldChar w:fldCharType="end"/>
            </w:r>
          </w:hyperlink>
        </w:p>
        <w:p w14:paraId="20902E2B" w14:textId="5037839B" w:rsidR="00C67158" w:rsidRDefault="00C67158">
          <w:pPr>
            <w:pStyle w:val="TOC2"/>
            <w:rPr>
              <w:rFonts w:asciiTheme="minorHAnsi" w:eastAsiaTheme="minorEastAsia" w:hAnsiTheme="minorHAnsi"/>
              <w:kern w:val="2"/>
              <w:sz w:val="24"/>
              <w:szCs w:val="24"/>
              <w:lang w:bidi="ar-SA"/>
              <w14:ligatures w14:val="standardContextual"/>
            </w:rPr>
          </w:pPr>
          <w:hyperlink w:anchor="_Toc222584204" w:history="1">
            <w:r w:rsidRPr="00AC5D53">
              <w:rPr>
                <w:rStyle w:val="Hyperlink"/>
              </w:rPr>
              <w:t>2.5</w:t>
            </w:r>
            <w:r>
              <w:rPr>
                <w:rFonts w:asciiTheme="minorHAnsi" w:eastAsiaTheme="minorEastAsia" w:hAnsiTheme="minorHAnsi"/>
                <w:kern w:val="2"/>
                <w:sz w:val="24"/>
                <w:szCs w:val="24"/>
                <w:lang w:bidi="ar-SA"/>
                <w14:ligatures w14:val="standardContextual"/>
              </w:rPr>
              <w:tab/>
            </w:r>
            <w:r w:rsidRPr="00AC5D53">
              <w:rPr>
                <w:rStyle w:val="Hyperlink"/>
              </w:rPr>
              <w:t>Organization</w:t>
            </w:r>
            <w:r>
              <w:rPr>
                <w:webHidden/>
              </w:rPr>
              <w:tab/>
            </w:r>
            <w:r>
              <w:rPr>
                <w:webHidden/>
              </w:rPr>
              <w:fldChar w:fldCharType="begin"/>
            </w:r>
            <w:r>
              <w:rPr>
                <w:webHidden/>
              </w:rPr>
              <w:instrText xml:space="preserve"> PAGEREF _Toc222584204 \h </w:instrText>
            </w:r>
            <w:r>
              <w:rPr>
                <w:webHidden/>
              </w:rPr>
            </w:r>
            <w:r>
              <w:rPr>
                <w:webHidden/>
              </w:rPr>
              <w:fldChar w:fldCharType="separate"/>
            </w:r>
            <w:r>
              <w:rPr>
                <w:webHidden/>
              </w:rPr>
              <w:t>11</w:t>
            </w:r>
            <w:r>
              <w:rPr>
                <w:webHidden/>
              </w:rPr>
              <w:fldChar w:fldCharType="end"/>
            </w:r>
          </w:hyperlink>
        </w:p>
        <w:p w14:paraId="5647F911" w14:textId="05812D58" w:rsidR="00C67158" w:rsidRDefault="00C67158">
          <w:pPr>
            <w:pStyle w:val="TOC1"/>
            <w:rPr>
              <w:rFonts w:asciiTheme="minorHAnsi" w:eastAsiaTheme="minorEastAsia" w:hAnsiTheme="minorHAnsi"/>
              <w:noProof/>
              <w:kern w:val="2"/>
              <w:sz w:val="24"/>
              <w:szCs w:val="24"/>
              <w14:ligatures w14:val="standardContextual"/>
            </w:rPr>
          </w:pPr>
          <w:hyperlink w:anchor="_Toc222584205" w:history="1">
            <w:r w:rsidRPr="00AC5D53">
              <w:rPr>
                <w:rStyle w:val="Hyperlink"/>
                <w:noProof/>
              </w:rPr>
              <w:t>3.</w:t>
            </w:r>
            <w:r>
              <w:rPr>
                <w:rFonts w:asciiTheme="minorHAnsi" w:eastAsiaTheme="minorEastAsia" w:hAnsiTheme="minorHAnsi"/>
                <w:noProof/>
                <w:kern w:val="2"/>
                <w:sz w:val="24"/>
                <w:szCs w:val="24"/>
                <w14:ligatures w14:val="standardContextual"/>
              </w:rPr>
              <w:tab/>
            </w:r>
            <w:r w:rsidRPr="00AC5D53">
              <w:rPr>
                <w:rStyle w:val="Hyperlink"/>
                <w:noProof/>
              </w:rPr>
              <w:t>Interface summary</w:t>
            </w:r>
            <w:r>
              <w:rPr>
                <w:noProof/>
                <w:webHidden/>
              </w:rPr>
              <w:tab/>
            </w:r>
            <w:r>
              <w:rPr>
                <w:noProof/>
                <w:webHidden/>
              </w:rPr>
              <w:fldChar w:fldCharType="begin"/>
            </w:r>
            <w:r>
              <w:rPr>
                <w:noProof/>
                <w:webHidden/>
              </w:rPr>
              <w:instrText xml:space="preserve"> PAGEREF _Toc222584205 \h </w:instrText>
            </w:r>
            <w:r>
              <w:rPr>
                <w:noProof/>
                <w:webHidden/>
              </w:rPr>
            </w:r>
            <w:r>
              <w:rPr>
                <w:noProof/>
                <w:webHidden/>
              </w:rPr>
              <w:fldChar w:fldCharType="separate"/>
            </w:r>
            <w:r>
              <w:rPr>
                <w:noProof/>
                <w:webHidden/>
              </w:rPr>
              <w:t>11</w:t>
            </w:r>
            <w:r>
              <w:rPr>
                <w:noProof/>
                <w:webHidden/>
              </w:rPr>
              <w:fldChar w:fldCharType="end"/>
            </w:r>
          </w:hyperlink>
        </w:p>
        <w:p w14:paraId="222AEC07" w14:textId="0EF3B20E" w:rsidR="00C67158" w:rsidRDefault="00C67158">
          <w:pPr>
            <w:pStyle w:val="TOC1"/>
            <w:rPr>
              <w:rFonts w:asciiTheme="minorHAnsi" w:eastAsiaTheme="minorEastAsia" w:hAnsiTheme="minorHAnsi"/>
              <w:noProof/>
              <w:kern w:val="2"/>
              <w:sz w:val="24"/>
              <w:szCs w:val="24"/>
              <w14:ligatures w14:val="standardContextual"/>
            </w:rPr>
          </w:pPr>
          <w:hyperlink w:anchor="_Toc222584206" w:history="1">
            <w:r w:rsidRPr="00AC5D53">
              <w:rPr>
                <w:rStyle w:val="Hyperlink"/>
                <w:noProof/>
              </w:rPr>
              <w:t>4.</w:t>
            </w:r>
            <w:r>
              <w:rPr>
                <w:rFonts w:asciiTheme="minorHAnsi" w:eastAsiaTheme="minorEastAsia" w:hAnsiTheme="minorHAnsi"/>
                <w:noProof/>
                <w:kern w:val="2"/>
                <w:sz w:val="24"/>
                <w:szCs w:val="24"/>
                <w14:ligatures w14:val="standardContextual"/>
              </w:rPr>
              <w:tab/>
            </w:r>
            <w:r w:rsidRPr="00AC5D53">
              <w:rPr>
                <w:rStyle w:val="Hyperlink"/>
                <w:noProof/>
              </w:rPr>
              <w:t>Detector Infrastructure Systems (DET-INF) to BNL Portfolio (BNL-POF)</w:t>
            </w:r>
            <w:r>
              <w:rPr>
                <w:noProof/>
                <w:webHidden/>
              </w:rPr>
              <w:tab/>
            </w:r>
            <w:r>
              <w:rPr>
                <w:noProof/>
                <w:webHidden/>
              </w:rPr>
              <w:fldChar w:fldCharType="begin"/>
            </w:r>
            <w:r>
              <w:rPr>
                <w:noProof/>
                <w:webHidden/>
              </w:rPr>
              <w:instrText xml:space="preserve"> PAGEREF _Toc222584206 \h </w:instrText>
            </w:r>
            <w:r>
              <w:rPr>
                <w:noProof/>
                <w:webHidden/>
              </w:rPr>
            </w:r>
            <w:r>
              <w:rPr>
                <w:noProof/>
                <w:webHidden/>
              </w:rPr>
              <w:fldChar w:fldCharType="separate"/>
            </w:r>
            <w:r>
              <w:rPr>
                <w:noProof/>
                <w:webHidden/>
              </w:rPr>
              <w:t>12</w:t>
            </w:r>
            <w:r>
              <w:rPr>
                <w:noProof/>
                <w:webHidden/>
              </w:rPr>
              <w:fldChar w:fldCharType="end"/>
            </w:r>
          </w:hyperlink>
        </w:p>
        <w:p w14:paraId="63AD7CC4" w14:textId="1848FB74" w:rsidR="00C67158" w:rsidRDefault="00C67158">
          <w:pPr>
            <w:pStyle w:val="TOC1"/>
            <w:rPr>
              <w:rFonts w:asciiTheme="minorHAnsi" w:eastAsiaTheme="minorEastAsia" w:hAnsiTheme="minorHAnsi"/>
              <w:noProof/>
              <w:kern w:val="2"/>
              <w:sz w:val="24"/>
              <w:szCs w:val="24"/>
              <w14:ligatures w14:val="standardContextual"/>
            </w:rPr>
          </w:pPr>
          <w:hyperlink w:anchor="_Toc222584207" w:history="1">
            <w:r w:rsidRPr="00AC5D53">
              <w:rPr>
                <w:rStyle w:val="Hyperlink"/>
                <w:noProof/>
              </w:rPr>
              <w:t>5.</w:t>
            </w:r>
            <w:r>
              <w:rPr>
                <w:rFonts w:asciiTheme="minorHAnsi" w:eastAsiaTheme="minorEastAsia" w:hAnsiTheme="minorHAnsi"/>
                <w:noProof/>
                <w:kern w:val="2"/>
                <w:sz w:val="24"/>
                <w:szCs w:val="24"/>
                <w14:ligatures w14:val="standardContextual"/>
              </w:rPr>
              <w:tab/>
            </w:r>
            <w:r w:rsidRPr="00AC5D53">
              <w:rPr>
                <w:rStyle w:val="Hyperlink"/>
                <w:noProof/>
              </w:rPr>
              <w:t>Applicable Documents</w:t>
            </w:r>
            <w:r>
              <w:rPr>
                <w:noProof/>
                <w:webHidden/>
              </w:rPr>
              <w:tab/>
            </w:r>
            <w:r>
              <w:rPr>
                <w:noProof/>
                <w:webHidden/>
              </w:rPr>
              <w:fldChar w:fldCharType="begin"/>
            </w:r>
            <w:r>
              <w:rPr>
                <w:noProof/>
                <w:webHidden/>
              </w:rPr>
              <w:instrText xml:space="preserve"> PAGEREF _Toc222584207 \h </w:instrText>
            </w:r>
            <w:r>
              <w:rPr>
                <w:noProof/>
                <w:webHidden/>
              </w:rPr>
            </w:r>
            <w:r>
              <w:rPr>
                <w:noProof/>
                <w:webHidden/>
              </w:rPr>
              <w:fldChar w:fldCharType="separate"/>
            </w:r>
            <w:r>
              <w:rPr>
                <w:noProof/>
                <w:webHidden/>
              </w:rPr>
              <w:t>13</w:t>
            </w:r>
            <w:r>
              <w:rPr>
                <w:noProof/>
                <w:webHidden/>
              </w:rPr>
              <w:fldChar w:fldCharType="end"/>
            </w:r>
          </w:hyperlink>
        </w:p>
        <w:p w14:paraId="11985C33" w14:textId="2336B9CC" w:rsidR="00C67158" w:rsidRDefault="00C67158">
          <w:pPr>
            <w:pStyle w:val="TOC1"/>
            <w:rPr>
              <w:rFonts w:asciiTheme="minorHAnsi" w:eastAsiaTheme="minorEastAsia" w:hAnsiTheme="minorHAnsi"/>
              <w:noProof/>
              <w:kern w:val="2"/>
              <w:sz w:val="24"/>
              <w:szCs w:val="24"/>
              <w14:ligatures w14:val="standardContextual"/>
            </w:rPr>
          </w:pPr>
          <w:hyperlink w:anchor="_Toc222584208" w:history="1">
            <w:r w:rsidRPr="00AC5D53">
              <w:rPr>
                <w:rStyle w:val="Hyperlink"/>
                <w:noProof/>
              </w:rPr>
              <w:t>6.</w:t>
            </w:r>
            <w:r>
              <w:rPr>
                <w:rFonts w:asciiTheme="minorHAnsi" w:eastAsiaTheme="minorEastAsia" w:hAnsiTheme="minorHAnsi"/>
                <w:noProof/>
                <w:kern w:val="2"/>
                <w:sz w:val="24"/>
                <w:szCs w:val="24"/>
                <w14:ligatures w14:val="standardContextual"/>
              </w:rPr>
              <w:tab/>
            </w:r>
            <w:r w:rsidRPr="00AC5D53">
              <w:rPr>
                <w:rStyle w:val="Hyperlink"/>
                <w:noProof/>
              </w:rPr>
              <w:t>Detailed change Log</w:t>
            </w:r>
            <w:r>
              <w:rPr>
                <w:noProof/>
                <w:webHidden/>
              </w:rPr>
              <w:tab/>
            </w:r>
            <w:r>
              <w:rPr>
                <w:noProof/>
                <w:webHidden/>
              </w:rPr>
              <w:fldChar w:fldCharType="begin"/>
            </w:r>
            <w:r>
              <w:rPr>
                <w:noProof/>
                <w:webHidden/>
              </w:rPr>
              <w:instrText xml:space="preserve"> PAGEREF _Toc222584208 \h </w:instrText>
            </w:r>
            <w:r>
              <w:rPr>
                <w:noProof/>
                <w:webHidden/>
              </w:rPr>
            </w:r>
            <w:r>
              <w:rPr>
                <w:noProof/>
                <w:webHidden/>
              </w:rPr>
              <w:fldChar w:fldCharType="separate"/>
            </w:r>
            <w:r>
              <w:rPr>
                <w:noProof/>
                <w:webHidden/>
              </w:rPr>
              <w:t>13</w:t>
            </w:r>
            <w:r>
              <w:rPr>
                <w:noProof/>
                <w:webHidden/>
              </w:rPr>
              <w:fldChar w:fldCharType="end"/>
            </w:r>
          </w:hyperlink>
        </w:p>
        <w:p w14:paraId="1D15C0B5" w14:textId="7CF2B824" w:rsidR="00C67158" w:rsidRDefault="00C67158">
          <w:pPr>
            <w:pStyle w:val="TOC1"/>
            <w:rPr>
              <w:rFonts w:asciiTheme="minorHAnsi" w:eastAsiaTheme="minorEastAsia" w:hAnsiTheme="minorHAnsi"/>
              <w:noProof/>
              <w:kern w:val="2"/>
              <w:sz w:val="24"/>
              <w:szCs w:val="24"/>
              <w14:ligatures w14:val="standardContextual"/>
            </w:rPr>
          </w:pPr>
          <w:hyperlink w:anchor="_Toc222584209" w:history="1">
            <w:r w:rsidRPr="00AC5D53">
              <w:rPr>
                <w:rStyle w:val="Hyperlink"/>
                <w:noProof/>
              </w:rPr>
              <w:t>7.</w:t>
            </w:r>
            <w:r>
              <w:rPr>
                <w:rFonts w:asciiTheme="minorHAnsi" w:eastAsiaTheme="minorEastAsia" w:hAnsiTheme="minorHAnsi"/>
                <w:noProof/>
                <w:kern w:val="2"/>
                <w:sz w:val="24"/>
                <w:szCs w:val="24"/>
                <w14:ligatures w14:val="standardContextual"/>
              </w:rPr>
              <w:tab/>
            </w:r>
            <w:r w:rsidRPr="00AC5D53">
              <w:rPr>
                <w:rStyle w:val="Hyperlink"/>
                <w:noProof/>
              </w:rPr>
              <w:t>References</w:t>
            </w:r>
            <w:r>
              <w:rPr>
                <w:noProof/>
                <w:webHidden/>
              </w:rPr>
              <w:tab/>
            </w:r>
            <w:r>
              <w:rPr>
                <w:noProof/>
                <w:webHidden/>
              </w:rPr>
              <w:fldChar w:fldCharType="begin"/>
            </w:r>
            <w:r>
              <w:rPr>
                <w:noProof/>
                <w:webHidden/>
              </w:rPr>
              <w:instrText xml:space="preserve"> PAGEREF _Toc222584209 \h </w:instrText>
            </w:r>
            <w:r>
              <w:rPr>
                <w:noProof/>
                <w:webHidden/>
              </w:rPr>
            </w:r>
            <w:r>
              <w:rPr>
                <w:noProof/>
                <w:webHidden/>
              </w:rPr>
              <w:fldChar w:fldCharType="separate"/>
            </w:r>
            <w:r>
              <w:rPr>
                <w:noProof/>
                <w:webHidden/>
              </w:rPr>
              <w:t>13</w:t>
            </w:r>
            <w:r>
              <w:rPr>
                <w:noProof/>
                <w:webHidden/>
              </w:rPr>
              <w:fldChar w:fldCharType="end"/>
            </w:r>
          </w:hyperlink>
        </w:p>
        <w:p w14:paraId="5408F8C6" w14:textId="668EB1B9" w:rsidR="00957CE7" w:rsidRPr="00AB7321" w:rsidRDefault="00A473A7">
          <w:pPr>
            <w:rPr>
              <w:rFonts w:cs="Times New Roman"/>
            </w:rPr>
          </w:pPr>
          <w:r>
            <w:rPr>
              <w:rFonts w:cs="Times New Roman"/>
              <w:b/>
              <w:bCs/>
              <w:noProof/>
              <w:sz w:val="20"/>
            </w:rPr>
            <w:fldChar w:fldCharType="end"/>
          </w:r>
        </w:p>
      </w:sdtContent>
    </w:sdt>
    <w:bookmarkEnd w:id="1"/>
    <w:p w14:paraId="773C9D77" w14:textId="77777777" w:rsidR="00A142C9" w:rsidRDefault="00A142C9">
      <w:pPr>
        <w:spacing w:line="276" w:lineRule="auto"/>
        <w:rPr>
          <w:rFonts w:eastAsia="SimSun" w:cs="Times New Roman"/>
          <w:b/>
          <w:iCs/>
        </w:rPr>
      </w:pPr>
      <w:r>
        <w:rPr>
          <w:rFonts w:eastAsia="SimSun" w:cs="Times New Roman"/>
          <w:b/>
          <w:iCs/>
        </w:rPr>
        <w:br w:type="page"/>
      </w:r>
    </w:p>
    <w:p w14:paraId="6B71E0C1"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5882AF0E" w14:textId="77777777" w:rsidTr="00FE0421">
        <w:trPr>
          <w:trHeight w:val="288"/>
        </w:trPr>
        <w:tc>
          <w:tcPr>
            <w:tcW w:w="1698" w:type="dxa"/>
          </w:tcPr>
          <w:p w14:paraId="0AC83624"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3DD1B774"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3177B5B5" w14:textId="77777777" w:rsidR="003E6B78" w:rsidRPr="00A22225" w:rsidRDefault="003E6B78" w:rsidP="00FE0421">
            <w:pPr>
              <w:spacing w:line="276" w:lineRule="auto"/>
              <w:ind w:left="870" w:hanging="870"/>
            </w:pPr>
          </w:p>
        </w:tc>
      </w:tr>
      <w:tr w:rsidR="000533A6" w:rsidRPr="00A22225" w14:paraId="5E603DF7" w14:textId="77777777" w:rsidTr="00FE0421">
        <w:trPr>
          <w:trHeight w:val="288"/>
        </w:trPr>
        <w:tc>
          <w:tcPr>
            <w:tcW w:w="1698" w:type="dxa"/>
          </w:tcPr>
          <w:p w14:paraId="28827ECF" w14:textId="77777777" w:rsidR="000533A6" w:rsidRPr="00AB7321" w:rsidRDefault="000533A6" w:rsidP="00FE0421">
            <w:pPr>
              <w:tabs>
                <w:tab w:val="left" w:pos="866"/>
              </w:tabs>
              <w:spacing w:line="276" w:lineRule="auto"/>
              <w:ind w:left="870" w:hanging="870"/>
            </w:pPr>
            <w:r>
              <w:t>CDR</w:t>
            </w:r>
          </w:p>
        </w:tc>
        <w:tc>
          <w:tcPr>
            <w:tcW w:w="7407" w:type="dxa"/>
          </w:tcPr>
          <w:p w14:paraId="3147930F"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21E16158" w14:textId="77777777" w:rsidR="000533A6" w:rsidRPr="00A22225" w:rsidRDefault="000533A6" w:rsidP="00FE0421">
            <w:pPr>
              <w:spacing w:line="276" w:lineRule="auto"/>
              <w:ind w:left="870" w:hanging="870"/>
            </w:pPr>
          </w:p>
        </w:tc>
      </w:tr>
      <w:tr w:rsidR="003E6B78" w:rsidRPr="00A22225" w14:paraId="04A82128" w14:textId="77777777" w:rsidTr="00FE0421">
        <w:trPr>
          <w:trHeight w:val="288"/>
        </w:trPr>
        <w:tc>
          <w:tcPr>
            <w:tcW w:w="1698" w:type="dxa"/>
          </w:tcPr>
          <w:p w14:paraId="2D361422" w14:textId="77777777" w:rsidR="003E6B78" w:rsidRPr="00AB7321" w:rsidRDefault="003E6B78" w:rsidP="00FE0421">
            <w:pPr>
              <w:tabs>
                <w:tab w:val="left" w:pos="866"/>
              </w:tabs>
              <w:spacing w:line="276" w:lineRule="auto"/>
              <w:ind w:left="870" w:hanging="870"/>
            </w:pPr>
            <w:r w:rsidRPr="00AB7321">
              <w:t>COTS</w:t>
            </w:r>
          </w:p>
        </w:tc>
        <w:tc>
          <w:tcPr>
            <w:tcW w:w="7407" w:type="dxa"/>
          </w:tcPr>
          <w:p w14:paraId="0EAF294E"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70D05DB7" w14:textId="77777777" w:rsidR="003E6B78" w:rsidRPr="00A22225" w:rsidRDefault="003E6B78" w:rsidP="00FE0421">
            <w:pPr>
              <w:spacing w:line="276" w:lineRule="auto"/>
              <w:ind w:left="870" w:hanging="870"/>
            </w:pPr>
          </w:p>
        </w:tc>
      </w:tr>
      <w:tr w:rsidR="003E6B78" w:rsidRPr="00A22225" w14:paraId="7BC758AA" w14:textId="77777777" w:rsidTr="00FE0421">
        <w:trPr>
          <w:trHeight w:val="288"/>
        </w:trPr>
        <w:tc>
          <w:tcPr>
            <w:tcW w:w="1698" w:type="dxa"/>
          </w:tcPr>
          <w:p w14:paraId="410CAFC2" w14:textId="77777777" w:rsidR="003E6B78" w:rsidRPr="00AB7321" w:rsidRDefault="003E6B78" w:rsidP="00FE0421">
            <w:pPr>
              <w:tabs>
                <w:tab w:val="left" w:pos="866"/>
              </w:tabs>
              <w:spacing w:line="276" w:lineRule="auto"/>
              <w:ind w:left="870" w:hanging="870"/>
            </w:pPr>
            <w:r w:rsidRPr="00AB7321">
              <w:t>DAQ</w:t>
            </w:r>
          </w:p>
        </w:tc>
        <w:tc>
          <w:tcPr>
            <w:tcW w:w="7407" w:type="dxa"/>
          </w:tcPr>
          <w:p w14:paraId="1EBF701C"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313C925A" w14:textId="77777777" w:rsidR="003E6B78" w:rsidRPr="00A22225" w:rsidRDefault="003E6B78" w:rsidP="00FE0421">
            <w:pPr>
              <w:spacing w:line="276" w:lineRule="auto"/>
              <w:ind w:left="870" w:hanging="870"/>
            </w:pPr>
          </w:p>
        </w:tc>
      </w:tr>
      <w:tr w:rsidR="003E6B78" w:rsidRPr="00A22225" w14:paraId="49DF51B1" w14:textId="77777777" w:rsidTr="00FE0421">
        <w:trPr>
          <w:trHeight w:val="288"/>
        </w:trPr>
        <w:tc>
          <w:tcPr>
            <w:tcW w:w="1698" w:type="dxa"/>
          </w:tcPr>
          <w:p w14:paraId="29A16706" w14:textId="77777777" w:rsidR="003E6B78" w:rsidRPr="00AB7321" w:rsidRDefault="003E6B78" w:rsidP="00FE0421">
            <w:pPr>
              <w:tabs>
                <w:tab w:val="left" w:pos="866"/>
              </w:tabs>
              <w:spacing w:line="276" w:lineRule="auto"/>
              <w:ind w:left="870" w:hanging="870"/>
            </w:pPr>
            <w:r w:rsidRPr="00AB7321">
              <w:t>DET</w:t>
            </w:r>
          </w:p>
        </w:tc>
        <w:tc>
          <w:tcPr>
            <w:tcW w:w="7407" w:type="dxa"/>
          </w:tcPr>
          <w:p w14:paraId="2FFA0EFF"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271E20DC" w14:textId="77777777" w:rsidR="003E6B78" w:rsidRPr="00A22225" w:rsidRDefault="003E6B78" w:rsidP="00FE0421">
            <w:pPr>
              <w:spacing w:line="276" w:lineRule="auto"/>
              <w:ind w:left="870" w:hanging="870"/>
            </w:pPr>
          </w:p>
        </w:tc>
      </w:tr>
      <w:tr w:rsidR="003E6B78" w:rsidRPr="00A22225" w14:paraId="237D91F8" w14:textId="77777777" w:rsidTr="00FE0421">
        <w:trPr>
          <w:trHeight w:val="90"/>
        </w:trPr>
        <w:tc>
          <w:tcPr>
            <w:tcW w:w="1698" w:type="dxa"/>
          </w:tcPr>
          <w:p w14:paraId="174DCEDE" w14:textId="77777777" w:rsidR="003E6B78" w:rsidRPr="00AB7321" w:rsidRDefault="003E6B78" w:rsidP="00FE0421">
            <w:pPr>
              <w:tabs>
                <w:tab w:val="left" w:pos="866"/>
              </w:tabs>
              <w:spacing w:line="276" w:lineRule="auto"/>
              <w:ind w:left="870" w:hanging="870"/>
            </w:pPr>
            <w:r w:rsidRPr="00AB7321">
              <w:t>DIRC</w:t>
            </w:r>
          </w:p>
        </w:tc>
        <w:tc>
          <w:tcPr>
            <w:tcW w:w="7407" w:type="dxa"/>
          </w:tcPr>
          <w:p w14:paraId="1F05CCC7"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3C8DB5A0" w14:textId="77777777" w:rsidR="003E6B78" w:rsidRPr="00A22225" w:rsidRDefault="003E6B78" w:rsidP="00FE0421">
            <w:pPr>
              <w:spacing w:line="276" w:lineRule="auto"/>
              <w:ind w:left="870" w:hanging="870"/>
            </w:pPr>
          </w:p>
        </w:tc>
      </w:tr>
      <w:tr w:rsidR="0032215C" w:rsidRPr="00A22225" w14:paraId="5A08A697" w14:textId="77777777" w:rsidTr="00FE0421">
        <w:trPr>
          <w:trHeight w:val="90"/>
        </w:trPr>
        <w:tc>
          <w:tcPr>
            <w:tcW w:w="1698" w:type="dxa"/>
          </w:tcPr>
          <w:p w14:paraId="23559E94" w14:textId="77777777" w:rsidR="0032215C" w:rsidRPr="0032215C" w:rsidRDefault="0032215C" w:rsidP="00FE0421">
            <w:pPr>
              <w:tabs>
                <w:tab w:val="left" w:pos="866"/>
              </w:tabs>
              <w:spacing w:line="276" w:lineRule="auto"/>
              <w:ind w:left="870" w:hanging="870"/>
            </w:pPr>
            <w:r w:rsidRPr="0032215C">
              <w:t>dRICH</w:t>
            </w:r>
          </w:p>
        </w:tc>
        <w:tc>
          <w:tcPr>
            <w:tcW w:w="7407" w:type="dxa"/>
          </w:tcPr>
          <w:p w14:paraId="26B1522F"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7BAA944F" w14:textId="77777777" w:rsidR="0032215C" w:rsidRPr="00A22225" w:rsidRDefault="0032215C" w:rsidP="00FE0421">
            <w:pPr>
              <w:spacing w:line="276" w:lineRule="auto"/>
              <w:ind w:left="870" w:hanging="870"/>
            </w:pPr>
          </w:p>
        </w:tc>
      </w:tr>
      <w:tr w:rsidR="003E6B78" w:rsidRPr="00A22225" w14:paraId="1D5D440E" w14:textId="77777777" w:rsidTr="00FE0421">
        <w:trPr>
          <w:trHeight w:val="288"/>
        </w:trPr>
        <w:tc>
          <w:tcPr>
            <w:tcW w:w="1698" w:type="dxa"/>
          </w:tcPr>
          <w:p w14:paraId="18EBCD7E" w14:textId="77777777" w:rsidR="003E6B78" w:rsidRPr="00AB7321" w:rsidRDefault="003E6B78" w:rsidP="00FE0421">
            <w:pPr>
              <w:tabs>
                <w:tab w:val="left" w:pos="866"/>
              </w:tabs>
              <w:spacing w:line="276" w:lineRule="auto"/>
              <w:ind w:left="870" w:hanging="870"/>
            </w:pPr>
            <w:r w:rsidRPr="00AB7321">
              <w:t>DVCS</w:t>
            </w:r>
          </w:p>
        </w:tc>
        <w:tc>
          <w:tcPr>
            <w:tcW w:w="7407" w:type="dxa"/>
          </w:tcPr>
          <w:p w14:paraId="29371E10"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428903A2" w14:textId="77777777" w:rsidR="003E6B78" w:rsidRPr="00A22225" w:rsidRDefault="003E6B78" w:rsidP="00FE0421">
            <w:pPr>
              <w:spacing w:line="276" w:lineRule="auto"/>
              <w:ind w:left="870" w:hanging="870"/>
            </w:pPr>
          </w:p>
        </w:tc>
      </w:tr>
      <w:tr w:rsidR="003E6B78" w:rsidRPr="00A22225" w14:paraId="4721CD16" w14:textId="77777777" w:rsidTr="00FE0421">
        <w:trPr>
          <w:trHeight w:val="288"/>
        </w:trPr>
        <w:tc>
          <w:tcPr>
            <w:tcW w:w="1698" w:type="dxa"/>
          </w:tcPr>
          <w:p w14:paraId="1E089DA3" w14:textId="77777777" w:rsidR="003E6B78" w:rsidRPr="00AB7321" w:rsidRDefault="003E6B78" w:rsidP="00FE0421">
            <w:pPr>
              <w:tabs>
                <w:tab w:val="left" w:pos="866"/>
              </w:tabs>
              <w:spacing w:line="276" w:lineRule="auto"/>
              <w:ind w:left="870" w:hanging="870"/>
            </w:pPr>
            <w:r w:rsidRPr="00AB7321">
              <w:t>EIC</w:t>
            </w:r>
          </w:p>
        </w:tc>
        <w:tc>
          <w:tcPr>
            <w:tcW w:w="7407" w:type="dxa"/>
          </w:tcPr>
          <w:p w14:paraId="4B9433CE" w14:textId="77777777" w:rsidR="003E6B78" w:rsidRPr="00AB7321" w:rsidRDefault="003E6B78" w:rsidP="00FE0421">
            <w:pPr>
              <w:tabs>
                <w:tab w:val="left" w:pos="866"/>
              </w:tabs>
              <w:spacing w:line="276" w:lineRule="auto"/>
            </w:pPr>
            <w:r w:rsidRPr="00AB7321">
              <w:t>Electron-Ion Collider</w:t>
            </w:r>
          </w:p>
        </w:tc>
        <w:tc>
          <w:tcPr>
            <w:tcW w:w="255" w:type="dxa"/>
          </w:tcPr>
          <w:p w14:paraId="0F944B84" w14:textId="77777777" w:rsidR="003E6B78" w:rsidRPr="00A22225" w:rsidRDefault="003E6B78" w:rsidP="00FE0421">
            <w:pPr>
              <w:spacing w:line="276" w:lineRule="auto"/>
              <w:ind w:left="870" w:hanging="870"/>
            </w:pPr>
          </w:p>
        </w:tc>
      </w:tr>
      <w:tr w:rsidR="003E6B78" w:rsidRPr="00A22225" w14:paraId="0C16FF21" w14:textId="77777777" w:rsidTr="00FE0421">
        <w:trPr>
          <w:trHeight w:val="288"/>
        </w:trPr>
        <w:tc>
          <w:tcPr>
            <w:tcW w:w="1698" w:type="dxa"/>
          </w:tcPr>
          <w:p w14:paraId="76C59F6D" w14:textId="77777777" w:rsidR="003E6B78" w:rsidRPr="00AB7321" w:rsidRDefault="003E6B78" w:rsidP="00FE0421">
            <w:pPr>
              <w:tabs>
                <w:tab w:val="left" w:pos="866"/>
              </w:tabs>
              <w:spacing w:line="276" w:lineRule="auto"/>
              <w:ind w:left="870" w:hanging="870"/>
            </w:pPr>
            <w:r>
              <w:t>EMCAL</w:t>
            </w:r>
          </w:p>
        </w:tc>
        <w:tc>
          <w:tcPr>
            <w:tcW w:w="7407" w:type="dxa"/>
          </w:tcPr>
          <w:p w14:paraId="16822205" w14:textId="77777777" w:rsidR="003E6B78" w:rsidRPr="00AB7321" w:rsidRDefault="003E6B78" w:rsidP="00FE0421">
            <w:pPr>
              <w:tabs>
                <w:tab w:val="left" w:pos="866"/>
              </w:tabs>
              <w:spacing w:line="276" w:lineRule="auto"/>
            </w:pPr>
            <w:r>
              <w:t>Electro-magnetic Calorimeter</w:t>
            </w:r>
          </w:p>
        </w:tc>
        <w:tc>
          <w:tcPr>
            <w:tcW w:w="255" w:type="dxa"/>
          </w:tcPr>
          <w:p w14:paraId="195FD264" w14:textId="77777777" w:rsidR="003E6B78" w:rsidRPr="00A22225" w:rsidRDefault="003E6B78" w:rsidP="00FE0421">
            <w:pPr>
              <w:spacing w:line="276" w:lineRule="auto"/>
              <w:ind w:left="870" w:hanging="870"/>
            </w:pPr>
          </w:p>
        </w:tc>
      </w:tr>
      <w:tr w:rsidR="003E6B78" w:rsidRPr="00A22225" w14:paraId="04F3DD15" w14:textId="77777777" w:rsidTr="00FE0421">
        <w:trPr>
          <w:trHeight w:val="288"/>
        </w:trPr>
        <w:tc>
          <w:tcPr>
            <w:tcW w:w="1698" w:type="dxa"/>
          </w:tcPr>
          <w:p w14:paraId="69463C53" w14:textId="77777777" w:rsidR="003E6B78" w:rsidRPr="00AB7321" w:rsidRDefault="003E6B78" w:rsidP="00FE0421">
            <w:pPr>
              <w:tabs>
                <w:tab w:val="left" w:pos="866"/>
              </w:tabs>
              <w:spacing w:line="276" w:lineRule="auto"/>
              <w:ind w:left="870" w:hanging="870"/>
            </w:pPr>
            <w:r w:rsidRPr="00AB7321">
              <w:t>ESR</w:t>
            </w:r>
          </w:p>
        </w:tc>
        <w:tc>
          <w:tcPr>
            <w:tcW w:w="7407" w:type="dxa"/>
          </w:tcPr>
          <w:p w14:paraId="468523DA"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7CBD4B04" w14:textId="77777777" w:rsidR="003E6B78" w:rsidRPr="00A22225" w:rsidRDefault="003E6B78" w:rsidP="00FE0421">
            <w:pPr>
              <w:spacing w:line="276" w:lineRule="auto"/>
              <w:ind w:left="870" w:hanging="870"/>
            </w:pPr>
          </w:p>
        </w:tc>
      </w:tr>
      <w:tr w:rsidR="003E6B78" w:rsidRPr="00A22225" w14:paraId="7E3E0B07" w14:textId="77777777" w:rsidTr="00FE0421">
        <w:trPr>
          <w:trHeight w:val="288"/>
        </w:trPr>
        <w:tc>
          <w:tcPr>
            <w:tcW w:w="1698" w:type="dxa"/>
          </w:tcPr>
          <w:p w14:paraId="1A750F3A" w14:textId="77777777" w:rsidR="003E6B78" w:rsidRPr="00AB7321" w:rsidRDefault="003E6B78" w:rsidP="00FE0421">
            <w:pPr>
              <w:tabs>
                <w:tab w:val="left" w:pos="866"/>
              </w:tabs>
              <w:spacing w:line="276" w:lineRule="auto"/>
              <w:ind w:left="870" w:hanging="870"/>
            </w:pPr>
            <w:r w:rsidRPr="00AB7321">
              <w:t>FCC</w:t>
            </w:r>
          </w:p>
        </w:tc>
        <w:tc>
          <w:tcPr>
            <w:tcW w:w="7407" w:type="dxa"/>
          </w:tcPr>
          <w:p w14:paraId="17D5D813"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01CF06A1" w14:textId="77777777" w:rsidR="003E6B78" w:rsidRPr="00A22225" w:rsidRDefault="003E6B78" w:rsidP="00FE0421">
            <w:pPr>
              <w:spacing w:line="276" w:lineRule="auto"/>
              <w:ind w:left="870" w:hanging="870"/>
            </w:pPr>
          </w:p>
        </w:tc>
      </w:tr>
      <w:tr w:rsidR="000533A6" w:rsidRPr="00A22225" w14:paraId="6695126E" w14:textId="77777777" w:rsidTr="00FE0421">
        <w:trPr>
          <w:trHeight w:val="288"/>
        </w:trPr>
        <w:tc>
          <w:tcPr>
            <w:tcW w:w="1698" w:type="dxa"/>
          </w:tcPr>
          <w:p w14:paraId="2D3A02C2" w14:textId="77777777" w:rsidR="000533A6" w:rsidRPr="00AB7321" w:rsidRDefault="000533A6" w:rsidP="00FE0421">
            <w:pPr>
              <w:tabs>
                <w:tab w:val="left" w:pos="866"/>
              </w:tabs>
              <w:spacing w:line="276" w:lineRule="auto"/>
              <w:ind w:left="870" w:hanging="870"/>
            </w:pPr>
            <w:r>
              <w:t>FDR</w:t>
            </w:r>
          </w:p>
        </w:tc>
        <w:tc>
          <w:tcPr>
            <w:tcW w:w="7407" w:type="dxa"/>
          </w:tcPr>
          <w:p w14:paraId="25889695"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04059E43" w14:textId="77777777" w:rsidR="000533A6" w:rsidRPr="00A22225" w:rsidRDefault="000533A6" w:rsidP="00FE0421">
            <w:pPr>
              <w:spacing w:line="276" w:lineRule="auto"/>
              <w:ind w:left="870" w:hanging="870"/>
            </w:pPr>
          </w:p>
        </w:tc>
      </w:tr>
      <w:tr w:rsidR="003E6B78" w:rsidRPr="00A22225" w14:paraId="5A5F5597" w14:textId="77777777" w:rsidTr="00FE0421">
        <w:trPr>
          <w:trHeight w:val="288"/>
        </w:trPr>
        <w:tc>
          <w:tcPr>
            <w:tcW w:w="1698" w:type="dxa"/>
          </w:tcPr>
          <w:p w14:paraId="7FF0F899" w14:textId="77777777" w:rsidR="003E6B78" w:rsidRPr="00AB7321" w:rsidRDefault="003E6B78" w:rsidP="00FE0421">
            <w:pPr>
              <w:tabs>
                <w:tab w:val="left" w:pos="866"/>
              </w:tabs>
              <w:spacing w:line="276" w:lineRule="auto"/>
              <w:ind w:left="870" w:hanging="870"/>
            </w:pPr>
            <w:r w:rsidRPr="00AB7321">
              <w:t>GEM</w:t>
            </w:r>
          </w:p>
        </w:tc>
        <w:tc>
          <w:tcPr>
            <w:tcW w:w="7407" w:type="dxa"/>
          </w:tcPr>
          <w:p w14:paraId="5A7E0256"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2F2C87B7" w14:textId="77777777" w:rsidR="003E6B78" w:rsidRPr="00A22225" w:rsidRDefault="003E6B78" w:rsidP="00FE0421">
            <w:pPr>
              <w:spacing w:line="276" w:lineRule="auto"/>
              <w:ind w:left="870" w:hanging="870"/>
            </w:pPr>
          </w:p>
        </w:tc>
      </w:tr>
      <w:tr w:rsidR="003E6B78" w:rsidRPr="00A22225" w14:paraId="3EEDA4C0" w14:textId="77777777" w:rsidTr="00FE0421">
        <w:trPr>
          <w:trHeight w:val="288"/>
        </w:trPr>
        <w:tc>
          <w:tcPr>
            <w:tcW w:w="1698" w:type="dxa"/>
          </w:tcPr>
          <w:p w14:paraId="16636118" w14:textId="77777777" w:rsidR="003E6B78" w:rsidRPr="00AB7321" w:rsidRDefault="003E6B78" w:rsidP="00FE0421">
            <w:pPr>
              <w:tabs>
                <w:tab w:val="left" w:pos="866"/>
              </w:tabs>
              <w:spacing w:line="276" w:lineRule="auto"/>
              <w:ind w:left="870" w:hanging="870"/>
            </w:pPr>
            <w:r>
              <w:t>HCAL</w:t>
            </w:r>
          </w:p>
        </w:tc>
        <w:tc>
          <w:tcPr>
            <w:tcW w:w="7407" w:type="dxa"/>
          </w:tcPr>
          <w:p w14:paraId="7D908405"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2C25BDC3" w14:textId="77777777" w:rsidR="003E6B78" w:rsidRPr="00A22225" w:rsidRDefault="003E6B78" w:rsidP="00FE0421">
            <w:pPr>
              <w:spacing w:line="276" w:lineRule="auto"/>
              <w:ind w:left="870" w:hanging="870"/>
            </w:pPr>
          </w:p>
        </w:tc>
      </w:tr>
      <w:tr w:rsidR="003E6B78" w:rsidRPr="00A22225" w14:paraId="576C1AD7" w14:textId="77777777" w:rsidTr="00FE0421">
        <w:trPr>
          <w:trHeight w:val="288"/>
        </w:trPr>
        <w:tc>
          <w:tcPr>
            <w:tcW w:w="1698" w:type="dxa"/>
          </w:tcPr>
          <w:p w14:paraId="3DD63B75" w14:textId="77777777" w:rsidR="003E6B78" w:rsidRPr="00AB7321" w:rsidRDefault="003E6B78" w:rsidP="00FE0421">
            <w:pPr>
              <w:tabs>
                <w:tab w:val="left" w:pos="866"/>
              </w:tabs>
              <w:spacing w:line="276" w:lineRule="auto"/>
              <w:ind w:left="870" w:hanging="870"/>
            </w:pPr>
            <w:r w:rsidRPr="00AB7321">
              <w:t>HSR</w:t>
            </w:r>
          </w:p>
        </w:tc>
        <w:tc>
          <w:tcPr>
            <w:tcW w:w="7407" w:type="dxa"/>
          </w:tcPr>
          <w:p w14:paraId="5EB3CBF2"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32A3F7F4" w14:textId="77777777" w:rsidR="003E6B78" w:rsidRPr="00A22225" w:rsidRDefault="003E6B78" w:rsidP="00FE0421">
            <w:pPr>
              <w:spacing w:line="276" w:lineRule="auto"/>
              <w:ind w:left="870" w:hanging="870"/>
            </w:pPr>
          </w:p>
        </w:tc>
      </w:tr>
      <w:tr w:rsidR="003E6B78" w:rsidRPr="00A22225" w14:paraId="4A5BEEB8" w14:textId="77777777" w:rsidTr="00FE0421">
        <w:trPr>
          <w:trHeight w:val="288"/>
        </w:trPr>
        <w:tc>
          <w:tcPr>
            <w:tcW w:w="1698" w:type="dxa"/>
          </w:tcPr>
          <w:p w14:paraId="694E83B8" w14:textId="77777777" w:rsidR="003E6B78" w:rsidRPr="00AB7321" w:rsidRDefault="003E6B78" w:rsidP="00FE0421">
            <w:pPr>
              <w:tabs>
                <w:tab w:val="left" w:pos="866"/>
              </w:tabs>
              <w:spacing w:line="276" w:lineRule="auto"/>
              <w:ind w:left="870" w:hanging="870"/>
            </w:pPr>
            <w:r w:rsidRPr="00AB7321">
              <w:t>HVAC</w:t>
            </w:r>
          </w:p>
        </w:tc>
        <w:tc>
          <w:tcPr>
            <w:tcW w:w="7407" w:type="dxa"/>
          </w:tcPr>
          <w:p w14:paraId="04200CFA"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5C9E9235" w14:textId="77777777" w:rsidR="003E6B78" w:rsidRPr="00A22225" w:rsidRDefault="003E6B78" w:rsidP="00FE0421">
            <w:pPr>
              <w:spacing w:line="276" w:lineRule="auto"/>
              <w:ind w:left="870" w:hanging="870"/>
            </w:pPr>
          </w:p>
        </w:tc>
      </w:tr>
      <w:tr w:rsidR="003E6B78" w:rsidRPr="00A22225" w14:paraId="11E9A77E" w14:textId="77777777" w:rsidTr="00FE0421">
        <w:trPr>
          <w:trHeight w:val="288"/>
        </w:trPr>
        <w:tc>
          <w:tcPr>
            <w:tcW w:w="1698" w:type="dxa"/>
          </w:tcPr>
          <w:p w14:paraId="43E1DF29" w14:textId="77777777" w:rsidR="003E6B78" w:rsidRPr="00AB7321" w:rsidRDefault="003E6B78" w:rsidP="00FE0421">
            <w:pPr>
              <w:tabs>
                <w:tab w:val="left" w:pos="866"/>
              </w:tabs>
              <w:spacing w:line="276" w:lineRule="auto"/>
              <w:ind w:left="870" w:hanging="870"/>
            </w:pPr>
            <w:r w:rsidRPr="00AB7321">
              <w:t>IP</w:t>
            </w:r>
          </w:p>
        </w:tc>
        <w:tc>
          <w:tcPr>
            <w:tcW w:w="7407" w:type="dxa"/>
          </w:tcPr>
          <w:p w14:paraId="4B3B0B53"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332E4A6B" w14:textId="77777777" w:rsidR="003E6B78" w:rsidRPr="00A22225" w:rsidRDefault="003E6B78" w:rsidP="00FE0421">
            <w:pPr>
              <w:spacing w:line="276" w:lineRule="auto"/>
              <w:ind w:left="870" w:hanging="870"/>
            </w:pPr>
          </w:p>
        </w:tc>
      </w:tr>
      <w:tr w:rsidR="003E6B78" w:rsidRPr="00A22225" w14:paraId="370B0760" w14:textId="77777777" w:rsidTr="00FE0421">
        <w:trPr>
          <w:trHeight w:val="288"/>
        </w:trPr>
        <w:tc>
          <w:tcPr>
            <w:tcW w:w="1698" w:type="dxa"/>
          </w:tcPr>
          <w:p w14:paraId="4BCB3E3A" w14:textId="77777777" w:rsidR="003E6B78" w:rsidRPr="00AB7321" w:rsidRDefault="003E6B78" w:rsidP="00FE0421">
            <w:pPr>
              <w:tabs>
                <w:tab w:val="left" w:pos="866"/>
              </w:tabs>
              <w:spacing w:line="276" w:lineRule="auto"/>
              <w:ind w:left="870" w:hanging="870"/>
            </w:pPr>
            <w:r w:rsidRPr="00AB7321">
              <w:t>IR</w:t>
            </w:r>
          </w:p>
        </w:tc>
        <w:tc>
          <w:tcPr>
            <w:tcW w:w="7407" w:type="dxa"/>
          </w:tcPr>
          <w:p w14:paraId="4F1F0C6A"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752C1413" w14:textId="77777777" w:rsidR="003E6B78" w:rsidRPr="00A22225" w:rsidRDefault="003E6B78" w:rsidP="00FE0421">
            <w:pPr>
              <w:spacing w:line="276" w:lineRule="auto"/>
              <w:ind w:left="870" w:hanging="870"/>
            </w:pPr>
          </w:p>
        </w:tc>
      </w:tr>
      <w:tr w:rsidR="003E6B78" w:rsidRPr="00A22225" w14:paraId="431545EF" w14:textId="77777777" w:rsidTr="00FE0421">
        <w:trPr>
          <w:trHeight w:val="288"/>
        </w:trPr>
        <w:tc>
          <w:tcPr>
            <w:tcW w:w="1698" w:type="dxa"/>
          </w:tcPr>
          <w:p w14:paraId="3D26CC0F" w14:textId="77777777" w:rsidR="003E6B78" w:rsidRPr="00AB7321" w:rsidRDefault="003E6B78" w:rsidP="00FE0421">
            <w:pPr>
              <w:tabs>
                <w:tab w:val="left" w:pos="866"/>
              </w:tabs>
              <w:spacing w:line="276" w:lineRule="auto"/>
              <w:ind w:left="870" w:hanging="870"/>
            </w:pPr>
            <w:r w:rsidRPr="00AB7321">
              <w:t>MPGD</w:t>
            </w:r>
          </w:p>
        </w:tc>
        <w:tc>
          <w:tcPr>
            <w:tcW w:w="7407" w:type="dxa"/>
          </w:tcPr>
          <w:p w14:paraId="146F41A8"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0B367438" w14:textId="77777777" w:rsidR="003E6B78" w:rsidRPr="00A22225" w:rsidRDefault="003E6B78" w:rsidP="00FE0421">
            <w:pPr>
              <w:spacing w:line="276" w:lineRule="auto"/>
              <w:ind w:left="870" w:hanging="870"/>
            </w:pPr>
          </w:p>
        </w:tc>
      </w:tr>
      <w:tr w:rsidR="003E6B78" w:rsidRPr="00A22225" w14:paraId="01CD35F6" w14:textId="77777777" w:rsidTr="00FE0421">
        <w:trPr>
          <w:trHeight w:val="288"/>
        </w:trPr>
        <w:tc>
          <w:tcPr>
            <w:tcW w:w="1698" w:type="dxa"/>
          </w:tcPr>
          <w:p w14:paraId="2228C781" w14:textId="77777777" w:rsidR="003E6B78" w:rsidRPr="00AB7321" w:rsidRDefault="003E6B78" w:rsidP="00FE0421">
            <w:pPr>
              <w:tabs>
                <w:tab w:val="left" w:pos="866"/>
              </w:tabs>
              <w:spacing w:line="276" w:lineRule="auto"/>
              <w:ind w:left="870" w:hanging="870"/>
            </w:pPr>
            <w:r w:rsidRPr="00AB7321">
              <w:t>NAS</w:t>
            </w:r>
          </w:p>
        </w:tc>
        <w:tc>
          <w:tcPr>
            <w:tcW w:w="7407" w:type="dxa"/>
          </w:tcPr>
          <w:p w14:paraId="117A6600"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1FA7C214" w14:textId="77777777" w:rsidR="003E6B78" w:rsidRPr="00A22225" w:rsidRDefault="003E6B78" w:rsidP="00FE0421">
            <w:pPr>
              <w:spacing w:line="276" w:lineRule="auto"/>
              <w:ind w:left="870" w:hanging="870"/>
            </w:pPr>
          </w:p>
        </w:tc>
      </w:tr>
      <w:tr w:rsidR="003E6B78" w:rsidRPr="00A22225" w14:paraId="1F503A80" w14:textId="77777777" w:rsidTr="00FE0421">
        <w:trPr>
          <w:trHeight w:val="288"/>
        </w:trPr>
        <w:tc>
          <w:tcPr>
            <w:tcW w:w="1698" w:type="dxa"/>
          </w:tcPr>
          <w:p w14:paraId="389BD6CA" w14:textId="77777777" w:rsidR="003E6B78" w:rsidRPr="00AB7321" w:rsidRDefault="003E6B78" w:rsidP="00FE0421">
            <w:pPr>
              <w:tabs>
                <w:tab w:val="left" w:pos="866"/>
              </w:tabs>
              <w:spacing w:line="276" w:lineRule="auto"/>
              <w:ind w:left="870" w:hanging="870"/>
            </w:pPr>
            <w:r w:rsidRPr="00AB7321">
              <w:t>NEC</w:t>
            </w:r>
          </w:p>
        </w:tc>
        <w:tc>
          <w:tcPr>
            <w:tcW w:w="7407" w:type="dxa"/>
          </w:tcPr>
          <w:p w14:paraId="4D8BD49B"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08682B42" w14:textId="77777777" w:rsidR="003E6B78" w:rsidRPr="00A22225" w:rsidRDefault="003E6B78" w:rsidP="00FE0421">
            <w:pPr>
              <w:spacing w:line="276" w:lineRule="auto"/>
              <w:ind w:left="870" w:hanging="870"/>
            </w:pPr>
          </w:p>
        </w:tc>
      </w:tr>
      <w:tr w:rsidR="003E6B78" w:rsidRPr="00A22225" w14:paraId="4526DD54" w14:textId="77777777" w:rsidTr="00FE0421">
        <w:trPr>
          <w:trHeight w:val="288"/>
        </w:trPr>
        <w:tc>
          <w:tcPr>
            <w:tcW w:w="1698" w:type="dxa"/>
          </w:tcPr>
          <w:p w14:paraId="63E10AD4" w14:textId="77777777" w:rsidR="003E6B78" w:rsidRPr="00AB7321" w:rsidRDefault="003E6B78" w:rsidP="00FE0421">
            <w:pPr>
              <w:tabs>
                <w:tab w:val="left" w:pos="866"/>
              </w:tabs>
              <w:spacing w:line="276" w:lineRule="auto"/>
              <w:ind w:left="870" w:hanging="870"/>
            </w:pPr>
            <w:r w:rsidRPr="00AB7321">
              <w:t>NEMA</w:t>
            </w:r>
          </w:p>
        </w:tc>
        <w:tc>
          <w:tcPr>
            <w:tcW w:w="7407" w:type="dxa"/>
          </w:tcPr>
          <w:p w14:paraId="4B69480C"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20FDD6D1" w14:textId="77777777" w:rsidR="003E6B78" w:rsidRPr="00A22225" w:rsidRDefault="003E6B78" w:rsidP="00FE0421">
            <w:pPr>
              <w:spacing w:line="276" w:lineRule="auto"/>
              <w:ind w:left="870" w:hanging="870"/>
            </w:pPr>
          </w:p>
        </w:tc>
      </w:tr>
      <w:tr w:rsidR="003E6B78" w:rsidRPr="00A22225" w14:paraId="6B5E3C54" w14:textId="77777777" w:rsidTr="00FE0421">
        <w:trPr>
          <w:trHeight w:val="288"/>
        </w:trPr>
        <w:tc>
          <w:tcPr>
            <w:tcW w:w="1698" w:type="dxa"/>
          </w:tcPr>
          <w:p w14:paraId="7F05AB57" w14:textId="77777777" w:rsidR="003E6B78" w:rsidRPr="00AB7321" w:rsidRDefault="003E6B78" w:rsidP="00FE0421">
            <w:pPr>
              <w:tabs>
                <w:tab w:val="left" w:pos="866"/>
              </w:tabs>
              <w:spacing w:line="276" w:lineRule="auto"/>
              <w:ind w:left="870" w:hanging="870"/>
            </w:pPr>
            <w:r w:rsidRPr="00AB7321">
              <w:t>NFPA</w:t>
            </w:r>
          </w:p>
        </w:tc>
        <w:tc>
          <w:tcPr>
            <w:tcW w:w="7407" w:type="dxa"/>
          </w:tcPr>
          <w:p w14:paraId="178B21EB"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4FA0EAD8" w14:textId="77777777" w:rsidR="003E6B78" w:rsidRPr="00A22225" w:rsidRDefault="003E6B78" w:rsidP="00FE0421">
            <w:pPr>
              <w:spacing w:line="276" w:lineRule="auto"/>
              <w:ind w:left="870" w:hanging="870"/>
            </w:pPr>
          </w:p>
        </w:tc>
      </w:tr>
      <w:tr w:rsidR="003E6B78" w:rsidRPr="00A22225" w14:paraId="2C54D30D" w14:textId="77777777" w:rsidTr="00FE0421">
        <w:trPr>
          <w:trHeight w:val="288"/>
        </w:trPr>
        <w:tc>
          <w:tcPr>
            <w:tcW w:w="1698" w:type="dxa"/>
          </w:tcPr>
          <w:p w14:paraId="193D56E2" w14:textId="77777777" w:rsidR="003E6B78" w:rsidRPr="00AB7321" w:rsidRDefault="003E6B78" w:rsidP="00FE0421">
            <w:pPr>
              <w:tabs>
                <w:tab w:val="left" w:pos="866"/>
              </w:tabs>
              <w:spacing w:line="276" w:lineRule="auto"/>
              <w:ind w:left="870" w:hanging="870"/>
            </w:pPr>
            <w:r w:rsidRPr="00AB7321">
              <w:t>NRTL</w:t>
            </w:r>
          </w:p>
        </w:tc>
        <w:tc>
          <w:tcPr>
            <w:tcW w:w="7407" w:type="dxa"/>
          </w:tcPr>
          <w:p w14:paraId="613AD306"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28BE6C7D" w14:textId="77777777" w:rsidR="003E6B78" w:rsidRPr="00A22225" w:rsidRDefault="003E6B78" w:rsidP="00FE0421">
            <w:pPr>
              <w:spacing w:line="276" w:lineRule="auto"/>
            </w:pPr>
          </w:p>
        </w:tc>
      </w:tr>
      <w:tr w:rsidR="003E6B78" w:rsidRPr="00A22225" w14:paraId="58D814CD" w14:textId="77777777" w:rsidTr="00FE0421">
        <w:trPr>
          <w:trHeight w:val="288"/>
        </w:trPr>
        <w:tc>
          <w:tcPr>
            <w:tcW w:w="1698" w:type="dxa"/>
          </w:tcPr>
          <w:p w14:paraId="4D3152D1" w14:textId="77777777" w:rsidR="003E6B78" w:rsidRPr="00AB7321" w:rsidRDefault="003E6B78" w:rsidP="00FE0421">
            <w:pPr>
              <w:tabs>
                <w:tab w:val="left" w:pos="866"/>
              </w:tabs>
              <w:spacing w:line="276" w:lineRule="auto"/>
              <w:ind w:left="870" w:hanging="870"/>
            </w:pPr>
            <w:r w:rsidRPr="00AB7321">
              <w:t>PID</w:t>
            </w:r>
          </w:p>
        </w:tc>
        <w:tc>
          <w:tcPr>
            <w:tcW w:w="7407" w:type="dxa"/>
          </w:tcPr>
          <w:p w14:paraId="7843057F"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3E36D6B8" w14:textId="77777777" w:rsidR="003E6B78" w:rsidRPr="00A22225" w:rsidRDefault="003E6B78" w:rsidP="00FE0421">
            <w:pPr>
              <w:spacing w:line="276" w:lineRule="auto"/>
            </w:pPr>
          </w:p>
        </w:tc>
      </w:tr>
      <w:tr w:rsidR="000533A6" w:rsidRPr="00A22225" w14:paraId="27E8C8B2" w14:textId="77777777" w:rsidTr="00FE0421">
        <w:trPr>
          <w:trHeight w:val="288"/>
        </w:trPr>
        <w:tc>
          <w:tcPr>
            <w:tcW w:w="1698" w:type="dxa"/>
          </w:tcPr>
          <w:p w14:paraId="74A2F302" w14:textId="77777777" w:rsidR="000533A6" w:rsidRPr="00AB7321" w:rsidRDefault="000533A6" w:rsidP="00FE0421">
            <w:pPr>
              <w:tabs>
                <w:tab w:val="left" w:pos="866"/>
              </w:tabs>
              <w:spacing w:line="276" w:lineRule="auto"/>
              <w:ind w:left="870" w:hanging="870"/>
            </w:pPr>
            <w:r>
              <w:t>PRR</w:t>
            </w:r>
          </w:p>
        </w:tc>
        <w:tc>
          <w:tcPr>
            <w:tcW w:w="7407" w:type="dxa"/>
          </w:tcPr>
          <w:p w14:paraId="2A517B34"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12F04DE3" w14:textId="77777777" w:rsidR="000533A6" w:rsidRPr="00A22225" w:rsidRDefault="000533A6" w:rsidP="00FE0421">
            <w:pPr>
              <w:spacing w:line="276" w:lineRule="auto"/>
            </w:pPr>
          </w:p>
        </w:tc>
      </w:tr>
      <w:tr w:rsidR="003E6B78" w:rsidRPr="00A22225" w14:paraId="38486A6D" w14:textId="77777777" w:rsidTr="00FE0421">
        <w:trPr>
          <w:trHeight w:val="288"/>
        </w:trPr>
        <w:tc>
          <w:tcPr>
            <w:tcW w:w="1698" w:type="dxa"/>
          </w:tcPr>
          <w:p w14:paraId="2868163A" w14:textId="77777777" w:rsidR="003E6B78" w:rsidRPr="00AB7321" w:rsidRDefault="003E6B78" w:rsidP="00FE0421">
            <w:pPr>
              <w:tabs>
                <w:tab w:val="left" w:pos="866"/>
              </w:tabs>
              <w:spacing w:line="276" w:lineRule="auto"/>
              <w:ind w:left="870" w:hanging="870"/>
            </w:pPr>
            <w:r w:rsidRPr="00AB7321">
              <w:t>PWO</w:t>
            </w:r>
          </w:p>
        </w:tc>
        <w:tc>
          <w:tcPr>
            <w:tcW w:w="7407" w:type="dxa"/>
          </w:tcPr>
          <w:p w14:paraId="3C298670"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20174896" w14:textId="77777777" w:rsidR="003E6B78" w:rsidRPr="00A22225" w:rsidRDefault="003E6B78" w:rsidP="00FE0421">
            <w:pPr>
              <w:spacing w:line="276" w:lineRule="auto"/>
            </w:pPr>
          </w:p>
        </w:tc>
      </w:tr>
      <w:tr w:rsidR="000533A6" w:rsidRPr="00A22225" w14:paraId="3A7EF1E8" w14:textId="77777777" w:rsidTr="00FE0421">
        <w:trPr>
          <w:trHeight w:val="288"/>
        </w:trPr>
        <w:tc>
          <w:tcPr>
            <w:tcW w:w="1698" w:type="dxa"/>
          </w:tcPr>
          <w:p w14:paraId="4D279976" w14:textId="77777777" w:rsidR="000533A6" w:rsidRPr="00AB7321" w:rsidRDefault="000533A6" w:rsidP="000533A6">
            <w:pPr>
              <w:tabs>
                <w:tab w:val="left" w:pos="866"/>
              </w:tabs>
              <w:spacing w:line="276" w:lineRule="auto"/>
              <w:ind w:left="870" w:hanging="870"/>
            </w:pPr>
            <w:r w:rsidRPr="00AB7321">
              <w:t>RCS</w:t>
            </w:r>
          </w:p>
        </w:tc>
        <w:tc>
          <w:tcPr>
            <w:tcW w:w="7407" w:type="dxa"/>
          </w:tcPr>
          <w:p w14:paraId="033710BF"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728A30CC" w14:textId="77777777" w:rsidR="000533A6" w:rsidRPr="00A22225" w:rsidRDefault="000533A6" w:rsidP="000533A6">
            <w:pPr>
              <w:spacing w:line="276" w:lineRule="auto"/>
            </w:pPr>
          </w:p>
        </w:tc>
      </w:tr>
      <w:tr w:rsidR="000533A6" w:rsidRPr="00A22225" w14:paraId="3A2BA2BA" w14:textId="77777777" w:rsidTr="00FE0421">
        <w:trPr>
          <w:trHeight w:val="288"/>
        </w:trPr>
        <w:tc>
          <w:tcPr>
            <w:tcW w:w="1698" w:type="dxa"/>
          </w:tcPr>
          <w:p w14:paraId="33131C23" w14:textId="77777777" w:rsidR="000533A6" w:rsidRPr="00AB7321" w:rsidRDefault="000533A6" w:rsidP="000533A6">
            <w:pPr>
              <w:tabs>
                <w:tab w:val="left" w:pos="866"/>
              </w:tabs>
              <w:spacing w:line="276" w:lineRule="auto"/>
              <w:ind w:left="870" w:hanging="870"/>
            </w:pPr>
            <w:r>
              <w:t>TBD</w:t>
            </w:r>
          </w:p>
        </w:tc>
        <w:tc>
          <w:tcPr>
            <w:tcW w:w="7407" w:type="dxa"/>
          </w:tcPr>
          <w:p w14:paraId="7F2B2FCC"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36D59115" w14:textId="77777777" w:rsidR="000533A6" w:rsidRPr="00A22225" w:rsidRDefault="000533A6" w:rsidP="000533A6">
            <w:pPr>
              <w:spacing w:line="276" w:lineRule="auto"/>
            </w:pPr>
          </w:p>
        </w:tc>
      </w:tr>
      <w:tr w:rsidR="000533A6" w:rsidRPr="00A22225" w14:paraId="5DB306B2" w14:textId="77777777" w:rsidTr="00FE0421">
        <w:trPr>
          <w:trHeight w:val="288"/>
        </w:trPr>
        <w:tc>
          <w:tcPr>
            <w:tcW w:w="1698" w:type="dxa"/>
          </w:tcPr>
          <w:p w14:paraId="370E9A14" w14:textId="77777777" w:rsidR="000533A6" w:rsidRPr="00AB7321" w:rsidRDefault="000533A6" w:rsidP="000533A6">
            <w:pPr>
              <w:tabs>
                <w:tab w:val="left" w:pos="866"/>
              </w:tabs>
              <w:spacing w:line="276" w:lineRule="auto"/>
              <w:ind w:left="870" w:hanging="870"/>
            </w:pPr>
            <w:r w:rsidRPr="00AB7321">
              <w:t>UL</w:t>
            </w:r>
          </w:p>
        </w:tc>
        <w:tc>
          <w:tcPr>
            <w:tcW w:w="7407" w:type="dxa"/>
          </w:tcPr>
          <w:p w14:paraId="4639C94E"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31EC9F96" w14:textId="77777777" w:rsidR="000533A6" w:rsidRPr="00A22225" w:rsidRDefault="000533A6" w:rsidP="000533A6">
            <w:pPr>
              <w:spacing w:line="276" w:lineRule="auto"/>
            </w:pPr>
          </w:p>
        </w:tc>
      </w:tr>
      <w:tr w:rsidR="000533A6" w:rsidRPr="00A22225" w14:paraId="7B92CA2C" w14:textId="77777777" w:rsidTr="00FE0421">
        <w:trPr>
          <w:trHeight w:val="288"/>
        </w:trPr>
        <w:tc>
          <w:tcPr>
            <w:tcW w:w="1698" w:type="dxa"/>
          </w:tcPr>
          <w:p w14:paraId="3814C643" w14:textId="77777777" w:rsidR="000533A6" w:rsidRPr="00AB7321" w:rsidRDefault="000533A6" w:rsidP="000533A6">
            <w:pPr>
              <w:tabs>
                <w:tab w:val="left" w:pos="866"/>
              </w:tabs>
              <w:spacing w:line="276" w:lineRule="auto"/>
              <w:ind w:left="870" w:hanging="870"/>
            </w:pPr>
            <w:r w:rsidRPr="00AB7321">
              <w:t>WBS</w:t>
            </w:r>
          </w:p>
        </w:tc>
        <w:tc>
          <w:tcPr>
            <w:tcW w:w="7407" w:type="dxa"/>
          </w:tcPr>
          <w:p w14:paraId="1006CBE3"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6FC88B3E" w14:textId="77777777" w:rsidR="000533A6" w:rsidRPr="00A22225" w:rsidRDefault="000533A6" w:rsidP="000533A6">
            <w:pPr>
              <w:spacing w:line="276" w:lineRule="auto"/>
            </w:pPr>
          </w:p>
        </w:tc>
      </w:tr>
      <w:bookmarkEnd w:id="2"/>
    </w:tbl>
    <w:p w14:paraId="4962F58A" w14:textId="77777777" w:rsidR="000E5ADB" w:rsidRDefault="000E5ADB">
      <w:pPr>
        <w:spacing w:line="276" w:lineRule="auto"/>
      </w:pPr>
      <w:r>
        <w:br w:type="page"/>
      </w:r>
    </w:p>
    <w:p w14:paraId="74729D33" w14:textId="77777777" w:rsidR="007A0EA6" w:rsidRDefault="007A0EA6" w:rsidP="007A0EA6">
      <w:pPr>
        <w:pStyle w:val="Title"/>
      </w:pPr>
      <w:r w:rsidRPr="007A0EA6">
        <w:t>Interface Control</w:t>
      </w:r>
      <w:r w:rsidR="00D97EF0">
        <w:t xml:space="preserve"> Document: </w:t>
      </w:r>
    </w:p>
    <w:p w14:paraId="6C05A735" w14:textId="10ED9E7D" w:rsidR="00D63619" w:rsidRPr="007A0EA6" w:rsidRDefault="00C67158" w:rsidP="007A0EA6">
      <w:pPr>
        <w:pStyle w:val="Subtitle"/>
      </w:pPr>
      <w:r>
        <w:t>Detector Infrastructure Systems (6.03.01.09) to BNL Portfolio</w:t>
      </w:r>
    </w:p>
    <w:p w14:paraId="2FEC9BDC" w14:textId="77777777" w:rsidR="007A0EA6" w:rsidRPr="007A0EA6" w:rsidRDefault="007A0EA6" w:rsidP="00245F70">
      <w:pPr>
        <w:pStyle w:val="Heading1"/>
      </w:pPr>
      <w:bookmarkStart w:id="3" w:name="_Toc137386757"/>
      <w:bookmarkStart w:id="4" w:name="_Toc137386892"/>
      <w:bookmarkStart w:id="5" w:name="_Hlk137377210"/>
      <w:bookmarkStart w:id="6" w:name="_Toc222584198"/>
      <w:r w:rsidRPr="007A0EA6">
        <w:t>Purpose and Scope</w:t>
      </w:r>
      <w:bookmarkEnd w:id="3"/>
      <w:bookmarkEnd w:id="4"/>
      <w:bookmarkEnd w:id="6"/>
    </w:p>
    <w:p w14:paraId="2324074A" w14:textId="55B8BBE9"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C67158">
        <w:t>Detector Infrastructure Systems</w:t>
      </w:r>
      <w:r w:rsidR="003F75E7">
        <w:t xml:space="preserve"> </w:t>
      </w:r>
      <w:r w:rsidRPr="007A0EA6">
        <w:t xml:space="preserve">and </w:t>
      </w:r>
      <w:r>
        <w:t xml:space="preserve">other sub-systems within the </w:t>
      </w:r>
      <w:r w:rsidR="00C67158">
        <w:t>BNL Portfolio</w:t>
      </w:r>
      <w:r>
        <w:t>.</w:t>
      </w:r>
      <w:r w:rsidR="00D51AFC">
        <w:t xml:space="preserve"> </w:t>
      </w:r>
      <w:r w:rsidRPr="007A0EA6">
        <w:t>These interfaces are based on the system requirements that are necessary to integrate these sub-systems as part of the Electron Ion Collider Project.</w:t>
      </w:r>
    </w:p>
    <w:p w14:paraId="3838567C" w14:textId="77777777" w:rsidR="007A0EA6" w:rsidRPr="007A0EA6" w:rsidRDefault="007A0EA6" w:rsidP="00245F70">
      <w:pPr>
        <w:pStyle w:val="Heading1"/>
      </w:pPr>
      <w:bookmarkStart w:id="9" w:name="_Toc222584199"/>
      <w:r w:rsidRPr="007A0EA6">
        <w:t>Introduction</w:t>
      </w:r>
      <w:bookmarkEnd w:id="7"/>
      <w:bookmarkEnd w:id="8"/>
      <w:bookmarkEnd w:id="9"/>
    </w:p>
    <w:p w14:paraId="645A9A27" w14:textId="44512478" w:rsidR="00EC4A6D" w:rsidRDefault="00D97EF0" w:rsidP="00D97EF0">
      <w:pPr>
        <w:pStyle w:val="Body1"/>
      </w:pPr>
      <w:bookmarkStart w:id="10" w:name="_Toc137386894"/>
      <w:r w:rsidRPr="007A0EA6">
        <w:t xml:space="preserve">These interfaces describe the relationships between the </w:t>
      </w:r>
      <w:r w:rsidR="00C67158">
        <w:t>Detector Infrastructure Systems</w:t>
      </w:r>
      <w:r w:rsidR="00121CD0">
        <w:t xml:space="preserve"> </w:t>
      </w:r>
      <w:r w:rsidRPr="007A0EA6">
        <w:t xml:space="preserve">and the </w:t>
      </w:r>
      <w:r w:rsidR="00C67158">
        <w:t>BNL Portfolio</w:t>
      </w:r>
      <w:r w:rsidR="00121CD0">
        <w:t xml:space="preserve"> </w:t>
      </w:r>
      <w:r w:rsidR="00EC4A6D">
        <w:t>and are divided into two key areas:</w:t>
      </w:r>
    </w:p>
    <w:p w14:paraId="02D8B279"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4E437970"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0D96A159" w14:textId="0A030AD7" w:rsidR="007A0EA6" w:rsidRPr="007A0EA6" w:rsidRDefault="00C67158" w:rsidP="00F63229">
      <w:pPr>
        <w:pStyle w:val="Heading2"/>
      </w:pPr>
      <w:bookmarkStart w:id="11" w:name="_Toc222584200"/>
      <w:bookmarkEnd w:id="10"/>
      <w:r>
        <w:t>Detector Infrastructure Systems</w:t>
      </w:r>
      <w:bookmarkEnd w:id="11"/>
    </w:p>
    <w:p w14:paraId="66B88DC6"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5123D8D8" w14:textId="77777777" w:rsidR="00C722C2" w:rsidRDefault="00C722C2" w:rsidP="00C722C2">
      <w:pPr>
        <w:pStyle w:val="Heading3"/>
      </w:pPr>
      <w:r>
        <w:t xml:space="preserve">Detector Envelope Definition and Control </w:t>
      </w:r>
    </w:p>
    <w:p w14:paraId="6742B03B"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046FB881" w14:textId="77777777" w:rsidR="00C722C2" w:rsidRDefault="00C722C2" w:rsidP="00C722C2">
      <w:pPr>
        <w:pStyle w:val="Body3"/>
      </w:pPr>
      <w:r>
        <w:t>The envelope controls:</w:t>
      </w:r>
    </w:p>
    <w:p w14:paraId="4D05E403" w14:textId="77777777" w:rsidR="00C722C2" w:rsidRDefault="00C722C2" w:rsidP="00E416CF">
      <w:pPr>
        <w:pStyle w:val="Body3Numbered"/>
      </w:pPr>
      <w:r>
        <w:t xml:space="preserve">Physical Dimensions and Shape: </w:t>
      </w:r>
    </w:p>
    <w:p w14:paraId="760914F0" w14:textId="77777777" w:rsidR="00C722C2" w:rsidRDefault="00C722C2" w:rsidP="00C722C2">
      <w:pPr>
        <w:pStyle w:val="Body3Sub"/>
      </w:pPr>
      <w:r>
        <w:t>Establishes maximum external dimensions and geometric boundaries to ensure all subsystems fit within the allocated volume without interference.</w:t>
      </w:r>
    </w:p>
    <w:p w14:paraId="557530D3" w14:textId="77777777" w:rsidR="00C722C2" w:rsidRDefault="00C722C2" w:rsidP="00E416CF">
      <w:pPr>
        <w:pStyle w:val="Body3Numbered"/>
      </w:pPr>
      <w:r>
        <w:t xml:space="preserve">Mounting and Interface Locations: </w:t>
      </w:r>
    </w:p>
    <w:p w14:paraId="0BDEEF63"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02926F8D" w14:textId="77777777" w:rsidR="00C722C2" w:rsidRDefault="00C722C2" w:rsidP="00E416CF">
      <w:pPr>
        <w:pStyle w:val="Body3Numbered"/>
      </w:pPr>
      <w:r>
        <w:t xml:space="preserve">Clearances and Keep-Out Zones: </w:t>
      </w:r>
    </w:p>
    <w:p w14:paraId="46CE2BBF"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6E7108B7" w14:textId="77777777" w:rsidR="00E416CF" w:rsidRDefault="00C722C2" w:rsidP="00E416CF">
      <w:pPr>
        <w:pStyle w:val="Body3Numbered"/>
      </w:pPr>
      <w:r>
        <w:t xml:space="preserve">Dynamic Movements and Deflections: </w:t>
      </w:r>
    </w:p>
    <w:p w14:paraId="01684C85"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194C3D7F" w14:textId="77777777" w:rsidR="00E416CF" w:rsidRDefault="00C722C2" w:rsidP="00E416CF">
      <w:pPr>
        <w:pStyle w:val="Body3Numbered"/>
      </w:pPr>
      <w:r>
        <w:t xml:space="preserve">Mass Properties Placement: </w:t>
      </w:r>
    </w:p>
    <w:p w14:paraId="1CDFE6F0"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54AB5433" w14:textId="77777777" w:rsidR="00E416CF" w:rsidRDefault="00C722C2" w:rsidP="00E416CF">
      <w:pPr>
        <w:pStyle w:val="Body3Numbered"/>
      </w:pPr>
      <w:r>
        <w:t xml:space="preserve">Integration and Accessibility Requirements: </w:t>
      </w:r>
    </w:p>
    <w:p w14:paraId="4BCA03E7"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20048F22" w14:textId="77777777" w:rsidR="00E416CF" w:rsidRDefault="00C722C2" w:rsidP="00E416CF">
      <w:pPr>
        <w:pStyle w:val="Body3Numbered"/>
      </w:pPr>
      <w:r>
        <w:t xml:space="preserve">Environmental Constraints: </w:t>
      </w:r>
    </w:p>
    <w:p w14:paraId="69F3D980"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4AEBEEA6" w14:textId="77777777" w:rsidR="00E416CF" w:rsidRDefault="00E416CF" w:rsidP="00E416CF">
      <w:pPr>
        <w:pStyle w:val="Heading3"/>
      </w:pPr>
      <w:r>
        <w:t xml:space="preserve">Resource Provisioning and Distribution </w:t>
      </w:r>
    </w:p>
    <w:p w14:paraId="582F2667"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23E11DED" w14:textId="77777777" w:rsidR="00A01D8F" w:rsidRDefault="00A01D8F" w:rsidP="00A01D8F">
      <w:pPr>
        <w:pStyle w:val="Body3Numbered"/>
        <w:numPr>
          <w:ilvl w:val="4"/>
          <w:numId w:val="30"/>
        </w:numPr>
      </w:pPr>
      <w:r>
        <w:t xml:space="preserve">External Infrastructure </w:t>
      </w:r>
    </w:p>
    <w:p w14:paraId="0E45E524"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2A7459F7" w14:textId="77777777" w:rsidR="00A01D8F" w:rsidRDefault="00A01D8F" w:rsidP="00A01D8F">
      <w:pPr>
        <w:pStyle w:val="Body3Numbered"/>
      </w:pPr>
      <w:r>
        <w:t>Internal Infrastructure</w:t>
      </w:r>
    </w:p>
    <w:p w14:paraId="4CAC21EF"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029EB96D" w14:textId="77777777" w:rsidR="007A0EA6" w:rsidRPr="007A0EA6" w:rsidRDefault="007A0EA6" w:rsidP="00F63229">
      <w:pPr>
        <w:pStyle w:val="Heading2"/>
      </w:pPr>
      <w:bookmarkStart w:id="12" w:name="_Toc137386896"/>
      <w:bookmarkStart w:id="13" w:name="_Toc222584201"/>
      <w:r w:rsidRPr="007A0EA6">
        <w:t>Overview of Interface Relationships</w:t>
      </w:r>
      <w:bookmarkEnd w:id="12"/>
      <w:bookmarkEnd w:id="13"/>
    </w:p>
    <w:p w14:paraId="5B7AF808" w14:textId="77777777" w:rsidR="00C67158" w:rsidRDefault="000D7CAC" w:rsidP="00D5795A">
      <w:pPr>
        <w:pStyle w:val="Body2"/>
      </w:pPr>
      <w:r>
        <w:t xml:space="preserve">The following are the </w:t>
      </w:r>
      <w:r w:rsidR="00121CD0">
        <w:t xml:space="preserve">sub-systems within the </w:t>
      </w:r>
      <w:r w:rsidR="00C67158">
        <w:t>BNL Portfolio</w:t>
      </w:r>
      <w:r w:rsidR="00121CD0">
        <w:t xml:space="preserve"> </w:t>
      </w:r>
      <w:r>
        <w:t>that have interfaces connected to th</w:t>
      </w:r>
      <w:r w:rsidR="002F05CC">
        <w:t>e</w:t>
      </w:r>
      <w:r>
        <w:t xml:space="preserve"> </w:t>
      </w:r>
      <w:r w:rsidR="00C67158">
        <w:t>Detector Infrastructure Systems</w:t>
      </w:r>
      <w:r>
        <w:t>.</w:t>
      </w:r>
    </w:p>
    <w:p w14:paraId="2327D7D8" w14:textId="77777777" w:rsidR="00C67158" w:rsidRPr="00C67158" w:rsidRDefault="00C67158" w:rsidP="00C67158">
      <w:pPr>
        <w:pStyle w:val="Body2Bulleted"/>
      </w:pPr>
      <w:r w:rsidRPr="00C67158">
        <w:rPr>
          <w:rStyle w:val="Strong"/>
        </w:rPr>
        <w:t xml:space="preserve">BNL Portfolio (BNL-POF): </w:t>
      </w:r>
      <w:r w:rsidRPr="00C67158">
        <w:t>Identify the general types of interface relationships between the ICD reference system and this sub-system.</w:t>
      </w:r>
    </w:p>
    <w:p w14:paraId="0734BB72" w14:textId="77777777" w:rsidR="007A0EA6" w:rsidRPr="007A0EA6" w:rsidRDefault="007A0EA6" w:rsidP="00F63229">
      <w:pPr>
        <w:pStyle w:val="Heading2"/>
      </w:pPr>
      <w:bookmarkStart w:id="14" w:name="InterfaceRelationships"/>
      <w:bookmarkStart w:id="15" w:name="_Toc137386897"/>
      <w:bookmarkStart w:id="16" w:name="_Toc222584202"/>
      <w:bookmarkEnd w:id="14"/>
      <w:r w:rsidRPr="007A0EA6">
        <w:t>Safety and Environmental Considerations</w:t>
      </w:r>
      <w:bookmarkEnd w:id="15"/>
      <w:bookmarkEnd w:id="16"/>
    </w:p>
    <w:p w14:paraId="0D07A8FC"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79EA713C"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3206F2A6"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4F979ADA"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061C8127" w14:textId="77777777" w:rsidR="007A0EA6" w:rsidRPr="007A0EA6" w:rsidRDefault="007A0EA6" w:rsidP="00F63229">
      <w:pPr>
        <w:pStyle w:val="Heading2"/>
      </w:pPr>
      <w:bookmarkStart w:id="17" w:name="_Toc137386898"/>
      <w:bookmarkStart w:id="18" w:name="_Toc222584203"/>
      <w:r w:rsidRPr="007A0EA6">
        <w:t>Design Considerations</w:t>
      </w:r>
      <w:bookmarkEnd w:id="17"/>
      <w:bookmarkEnd w:id="18"/>
    </w:p>
    <w:p w14:paraId="0E93747C"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49E87F2E" w14:textId="77777777" w:rsidR="00714F54" w:rsidRDefault="00714F54" w:rsidP="00714F54">
      <w:pPr>
        <w:pStyle w:val="Heading3"/>
      </w:pPr>
      <w:r>
        <w:t>Detector Envelopes</w:t>
      </w:r>
    </w:p>
    <w:p w14:paraId="7763E225"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4DE7AEDC"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4C2C0CDB" w14:textId="77777777" w:rsidR="00CF5E91" w:rsidRDefault="00CF5E91" w:rsidP="00CF5E91">
      <w:pPr>
        <w:pStyle w:val="FigureNum"/>
        <w:framePr w:wrap="notBeside"/>
      </w:pPr>
      <w:r>
        <w:t>Color Code Legend for Detector Components</w:t>
      </w:r>
    </w:p>
    <w:p w14:paraId="50F60CB8"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0A52BC8C" w14:textId="77777777" w:rsidR="00CF5E91" w:rsidRDefault="006C28C4" w:rsidP="00CF5E91">
      <w:pPr>
        <w:pStyle w:val="FigureNum"/>
        <w:framePr w:wrap="notBeside"/>
      </w:pPr>
      <w:r>
        <w:t>Cross-sectional View of Detector Envelopes</w:t>
      </w:r>
    </w:p>
    <w:p w14:paraId="23180833"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6BFF4EFD" w14:textId="77777777" w:rsidR="006C28C4" w:rsidRDefault="006C28C4" w:rsidP="006C28C4">
      <w:pPr>
        <w:pStyle w:val="FigureNum"/>
        <w:framePr w:wrap="notBeside"/>
      </w:pPr>
      <w:r>
        <w:t>End View of Detector Envelopes</w:t>
      </w:r>
    </w:p>
    <w:p w14:paraId="3C861E2C"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004044F2" w14:textId="77777777" w:rsidR="006C28C4" w:rsidRDefault="006C28C4" w:rsidP="006C28C4">
      <w:pPr>
        <w:pStyle w:val="FigureNum"/>
        <w:framePr w:wrap="notBeside"/>
      </w:pPr>
      <w:r>
        <w:t>Cross-sectional View of Internal Detector Subsystems</w:t>
      </w:r>
    </w:p>
    <w:p w14:paraId="3CA1ABEA" w14:textId="77777777" w:rsidR="006C28C4" w:rsidRPr="006C28C4" w:rsidRDefault="006C28C4" w:rsidP="006C28C4">
      <w:pPr>
        <w:pStyle w:val="Body"/>
      </w:pPr>
    </w:p>
    <w:p w14:paraId="214D0C19" w14:textId="77777777" w:rsidR="007A0EA6" w:rsidRPr="007A0EA6" w:rsidRDefault="007A0EA6" w:rsidP="00F63229">
      <w:pPr>
        <w:pStyle w:val="Heading2"/>
      </w:pPr>
      <w:bookmarkStart w:id="20" w:name="_Toc222584204"/>
      <w:r w:rsidRPr="007A0EA6">
        <w:t>Organization</w:t>
      </w:r>
      <w:bookmarkEnd w:id="19"/>
      <w:bookmarkEnd w:id="20"/>
      <w:r w:rsidRPr="007A0EA6">
        <w:t xml:space="preserve"> </w:t>
      </w:r>
    </w:p>
    <w:p w14:paraId="23D5E603" w14:textId="61FD3934"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C67158">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5FE5CD24" w14:textId="77777777" w:rsidR="007A0EA6" w:rsidRPr="007A0EA6" w:rsidRDefault="007A0EA6" w:rsidP="00245F70">
      <w:pPr>
        <w:pStyle w:val="Heading1"/>
      </w:pPr>
      <w:bookmarkStart w:id="21" w:name="_Toc137386759"/>
      <w:bookmarkStart w:id="22" w:name="_Toc137386900"/>
      <w:bookmarkStart w:id="23" w:name="_Toc222584205"/>
      <w:r w:rsidRPr="007A0EA6">
        <w:t>Interface summary</w:t>
      </w:r>
      <w:bookmarkEnd w:id="21"/>
      <w:bookmarkEnd w:id="22"/>
      <w:bookmarkEnd w:id="23"/>
    </w:p>
    <w:p w14:paraId="0DFBC5EF"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0EE50BDD" w14:textId="77777777" w:rsidR="007A0EA6" w:rsidRPr="007A0EA6" w:rsidRDefault="007A0EA6" w:rsidP="007A0EA6">
      <w:pPr>
        <w:pStyle w:val="Body1Bulleted"/>
      </w:pPr>
      <w:r w:rsidRPr="007A0EA6">
        <w:t>Section: the section number in this document where the interface is addressed.</w:t>
      </w:r>
    </w:p>
    <w:p w14:paraId="0404CCF2"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4737011B" w14:textId="77777777" w:rsidR="007A0EA6" w:rsidRPr="007A0EA6" w:rsidRDefault="007A0EA6" w:rsidP="007A0EA6">
      <w:pPr>
        <w:pStyle w:val="Body1Bulleted"/>
      </w:pPr>
      <w:r w:rsidRPr="007A0EA6">
        <w:t xml:space="preserve">WBS (2): the WBS number for the </w:t>
      </w:r>
      <w:r w:rsidR="00E85389">
        <w:t>connected system.</w:t>
      </w:r>
    </w:p>
    <w:p w14:paraId="2432548F" w14:textId="77777777" w:rsidR="007A0EA6" w:rsidRDefault="0031086F" w:rsidP="007A0EA6">
      <w:pPr>
        <w:pStyle w:val="Body1Bulleted"/>
      </w:pPr>
      <w:r>
        <w:t>ID: the interface identifier as defined in the Interface Requirement Document (IRD)</w:t>
      </w:r>
      <w:r w:rsidR="00E85389">
        <w:t>.</w:t>
      </w:r>
    </w:p>
    <w:p w14:paraId="39E2AD11" w14:textId="77777777" w:rsidR="0031086F" w:rsidRDefault="0031086F" w:rsidP="007A0EA6">
      <w:pPr>
        <w:pStyle w:val="Body1Bulleted"/>
      </w:pPr>
      <w:r>
        <w:t>Name: the name of the interface as defined in the IRD</w:t>
      </w:r>
      <w:r w:rsidR="00E85389">
        <w:t>.</w:t>
      </w:r>
    </w:p>
    <w:p w14:paraId="48164B14" w14:textId="77777777" w:rsidR="0031086F" w:rsidRDefault="0031086F" w:rsidP="007A0EA6">
      <w:pPr>
        <w:pStyle w:val="Body1Bulleted"/>
      </w:pPr>
      <w:r>
        <w:t>Description: the description of the interface as defined in the IRD</w:t>
      </w:r>
      <w:r w:rsidR="00E85389">
        <w:t>.</w:t>
      </w:r>
    </w:p>
    <w:p w14:paraId="794AFE75" w14:textId="77777777" w:rsidR="00C67158"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17D6F317" w14:textId="77777777" w:rsidR="00C67158" w:rsidRDefault="00C67158" w:rsidP="00C67158">
      <w:pPr>
        <w:pStyle w:val="TableNumber"/>
      </w:pPr>
      <w:r>
        <w:t>Detector Infrastructure Systems to BNL Portfolio</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C67158" w14:paraId="139AB5B7" w14:textId="77777777" w:rsidTr="00C67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6CB4FBE" w14:textId="51CED492" w:rsidR="00C67158" w:rsidRDefault="00C67158" w:rsidP="00C67158">
            <w:pPr>
              <w:pStyle w:val="TableEntry"/>
            </w:pPr>
            <w:r>
              <w:t>Section</w:t>
            </w:r>
          </w:p>
        </w:tc>
        <w:tc>
          <w:tcPr>
            <w:tcW w:w="1337" w:type="dxa"/>
          </w:tcPr>
          <w:p w14:paraId="50BF1AB1" w14:textId="06BDBB49" w:rsidR="00C67158" w:rsidRDefault="00C67158" w:rsidP="00C67158">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4E6FDD01" w14:textId="37C6959E" w:rsidR="00C67158" w:rsidRDefault="00C67158" w:rsidP="00C67158">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347E4E00" w14:textId="5866ADC8" w:rsidR="00C67158" w:rsidRDefault="00C67158" w:rsidP="00C67158">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6C831949" w14:textId="7625B442" w:rsidR="00C67158" w:rsidRDefault="00C67158" w:rsidP="00C67158">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7C6DE3B3" w14:textId="1F8149AE" w:rsidR="00C67158" w:rsidRDefault="00C67158" w:rsidP="00C67158">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EC556AC" w14:textId="3DF45BDF" w:rsidR="00C67158" w:rsidRDefault="00C67158" w:rsidP="00C67158">
            <w:pPr>
              <w:pStyle w:val="TableEntry"/>
              <w:cnfStyle w:val="100000000000" w:firstRow="1" w:lastRow="0" w:firstColumn="0" w:lastColumn="0" w:oddVBand="0" w:evenVBand="0" w:oddHBand="0" w:evenHBand="0" w:firstRowFirstColumn="0" w:firstRowLastColumn="0" w:lastRowFirstColumn="0" w:lastRowLastColumn="0"/>
            </w:pPr>
            <w:r>
              <w:t>Owner</w:t>
            </w:r>
          </w:p>
        </w:tc>
      </w:tr>
      <w:tr w:rsidR="00C67158" w14:paraId="3133185A" w14:textId="77777777" w:rsidTr="00C67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139EDEC" w14:textId="627554AC" w:rsidR="00C67158" w:rsidRDefault="00C67158" w:rsidP="00C67158">
            <w:pPr>
              <w:pStyle w:val="TableEntry"/>
            </w:pPr>
            <w:r>
              <w:t>4</w:t>
            </w:r>
          </w:p>
        </w:tc>
        <w:tc>
          <w:tcPr>
            <w:tcW w:w="1337" w:type="dxa"/>
          </w:tcPr>
          <w:p w14:paraId="1669324E" w14:textId="77777777"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CBB9D52" w14:textId="77777777"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48F3B77" w14:textId="77777777"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5E9148E" w14:textId="77777777"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9C65AA2" w14:textId="4A3E4272"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r>
              <w:t>BNL Portfolio</w:t>
            </w:r>
          </w:p>
        </w:tc>
        <w:tc>
          <w:tcPr>
            <w:tcW w:w="1338" w:type="dxa"/>
          </w:tcPr>
          <w:p w14:paraId="498FEAE4" w14:textId="77777777"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p>
        </w:tc>
      </w:tr>
      <w:tr w:rsidR="00C67158" w14:paraId="68D91641" w14:textId="77777777" w:rsidTr="00C67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03A0146" w14:textId="5187E1D6" w:rsidR="00C67158" w:rsidRDefault="00C67158" w:rsidP="00C67158">
            <w:pPr>
              <w:pStyle w:val="TableEntry"/>
            </w:pPr>
            <w:r>
              <w:t>4.1</w:t>
            </w:r>
          </w:p>
        </w:tc>
        <w:tc>
          <w:tcPr>
            <w:tcW w:w="1337" w:type="dxa"/>
          </w:tcPr>
          <w:p w14:paraId="1C4FA656" w14:textId="64EFA116"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36ACE4CB" w14:textId="77777777"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21D21863" w14:textId="5803BABB"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I-DET-INF-INT.128</w:t>
            </w:r>
          </w:p>
        </w:tc>
        <w:tc>
          <w:tcPr>
            <w:tcW w:w="1337" w:type="dxa"/>
          </w:tcPr>
          <w:p w14:paraId="13FE633C" w14:textId="221F8DCC"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Central Detector Rail System</w:t>
            </w:r>
          </w:p>
        </w:tc>
        <w:tc>
          <w:tcPr>
            <w:tcW w:w="1337" w:type="dxa"/>
          </w:tcPr>
          <w:p w14:paraId="2131C366" w14:textId="2F8F9A3C"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A central rail system must be provided to allow the ePIC Barrel to be moved between the experimental hall and the assembly area. Existing rails will be used.</w:t>
            </w:r>
          </w:p>
        </w:tc>
        <w:tc>
          <w:tcPr>
            <w:tcW w:w="1338" w:type="dxa"/>
          </w:tcPr>
          <w:p w14:paraId="0D21E84A" w14:textId="331CC272"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C67158" w14:paraId="4AC058F9" w14:textId="77777777" w:rsidTr="00C671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B379E5E" w14:textId="715C504D" w:rsidR="00C67158" w:rsidRDefault="00C67158" w:rsidP="00C67158">
            <w:pPr>
              <w:pStyle w:val="TableEntry"/>
            </w:pPr>
            <w:r>
              <w:t>4.2</w:t>
            </w:r>
          </w:p>
        </w:tc>
        <w:tc>
          <w:tcPr>
            <w:tcW w:w="1337" w:type="dxa"/>
          </w:tcPr>
          <w:p w14:paraId="4FC3656C" w14:textId="7D817F59"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616C205" w14:textId="77777777"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21DEEDF" w14:textId="6BFF7064"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r>
              <w:t>I-DET-INF-INT.129</w:t>
            </w:r>
          </w:p>
        </w:tc>
        <w:tc>
          <w:tcPr>
            <w:tcW w:w="1337" w:type="dxa"/>
          </w:tcPr>
          <w:p w14:paraId="51618534" w14:textId="41879E4B"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r>
              <w:t>Forward Endcap Rail System</w:t>
            </w:r>
          </w:p>
        </w:tc>
        <w:tc>
          <w:tcPr>
            <w:tcW w:w="1337" w:type="dxa"/>
          </w:tcPr>
          <w:p w14:paraId="253FEB78" w14:textId="0AD087BA"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r>
              <w:t>An independent rail system will be required for opening the forward endcap halves. New rails will be needed.</w:t>
            </w:r>
          </w:p>
        </w:tc>
        <w:tc>
          <w:tcPr>
            <w:tcW w:w="1338" w:type="dxa"/>
          </w:tcPr>
          <w:p w14:paraId="20392154" w14:textId="7CF3B44C" w:rsidR="00C67158" w:rsidRDefault="00C67158" w:rsidP="00C67158">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C67158" w14:paraId="744329A4" w14:textId="77777777" w:rsidTr="00C671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02230E8" w14:textId="2C58BD9F" w:rsidR="00C67158" w:rsidRDefault="00C67158" w:rsidP="00C67158">
            <w:pPr>
              <w:pStyle w:val="TableEntry"/>
            </w:pPr>
            <w:r>
              <w:t>4.3</w:t>
            </w:r>
          </w:p>
        </w:tc>
        <w:tc>
          <w:tcPr>
            <w:tcW w:w="1337" w:type="dxa"/>
          </w:tcPr>
          <w:p w14:paraId="4ABB1610" w14:textId="636F59E5"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064A3F3B" w14:textId="77777777"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69685E9F" w14:textId="41D89DED"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I-DET-INF-INT.130</w:t>
            </w:r>
          </w:p>
        </w:tc>
        <w:tc>
          <w:tcPr>
            <w:tcW w:w="1337" w:type="dxa"/>
          </w:tcPr>
          <w:p w14:paraId="6402EFB2" w14:textId="2E2F70FA"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Backward Endcap Rail System</w:t>
            </w:r>
          </w:p>
        </w:tc>
        <w:tc>
          <w:tcPr>
            <w:tcW w:w="1337" w:type="dxa"/>
          </w:tcPr>
          <w:p w14:paraId="5FB27C1E" w14:textId="6D0E0587"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An independent rail system will be required for opening the backward endcap halves. New rails will be needed.</w:t>
            </w:r>
          </w:p>
        </w:tc>
        <w:tc>
          <w:tcPr>
            <w:tcW w:w="1338" w:type="dxa"/>
          </w:tcPr>
          <w:p w14:paraId="5D507FC9" w14:textId="4DF6FCA9" w:rsidR="00C67158" w:rsidRDefault="00C67158" w:rsidP="00C67158">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1A4B194E" w14:textId="4D10C80A" w:rsidR="007A0EA6" w:rsidRDefault="007A0EA6" w:rsidP="00C67158">
      <w:pPr>
        <w:pStyle w:val="TableEntry"/>
      </w:pPr>
    </w:p>
    <w:p w14:paraId="35A583F4" w14:textId="77777777" w:rsidR="00C67158" w:rsidRDefault="00C67158" w:rsidP="00833E3A">
      <w:bookmarkStart w:id="24" w:name="InterfaceSummary"/>
      <w:bookmarkEnd w:id="24"/>
    </w:p>
    <w:p w14:paraId="5CEFFA95" w14:textId="77777777" w:rsidR="00C67158" w:rsidRDefault="00C67158" w:rsidP="00C67158">
      <w:pPr>
        <w:pStyle w:val="Heading1"/>
      </w:pPr>
      <w:bookmarkStart w:id="25" w:name="_Toc222584206"/>
      <w:r>
        <w:t>Detector Infrastructure Systems (DET-INF) to BNL Portfolio (BNL-POF)</w:t>
      </w:r>
      <w:bookmarkEnd w:id="25"/>
    </w:p>
    <w:p w14:paraId="5B2B8D2D" w14:textId="77777777" w:rsidR="00C67158" w:rsidRDefault="00C67158" w:rsidP="00C67158">
      <w:pPr>
        <w:pStyle w:val="InterfaceHeading2"/>
      </w:pPr>
      <w:r>
        <w:t>I-DET-INF-INT.128</w:t>
      </w:r>
      <w:r>
        <w:tab/>
        <w:t>Central Detector Rail System</w:t>
      </w:r>
    </w:p>
    <w:p w14:paraId="4B4056C3" w14:textId="77777777" w:rsidR="00C67158" w:rsidRDefault="00C67158" w:rsidP="00C67158">
      <w:pPr>
        <w:pStyle w:val="InterfaceDetail"/>
      </w:pPr>
      <w:r>
        <w:t>System 1:</w:t>
      </w:r>
      <w:r>
        <w:tab/>
        <w:t>Detector Infrastructure and Utilities Integration (6.03.01.09.04)</w:t>
      </w:r>
    </w:p>
    <w:p w14:paraId="76BB3947" w14:textId="77777777" w:rsidR="00C67158" w:rsidRDefault="00C67158" w:rsidP="00C67158">
      <w:pPr>
        <w:pStyle w:val="InterfaceDetail"/>
      </w:pPr>
      <w:r>
        <w:t>System 2:</w:t>
      </w:r>
      <w:r>
        <w:tab/>
        <w:t>BNL Portfolio (BNL-POF)</w:t>
      </w:r>
    </w:p>
    <w:p w14:paraId="6BFF182D" w14:textId="77777777" w:rsidR="00C67158" w:rsidRDefault="00C67158" w:rsidP="00C67158">
      <w:pPr>
        <w:pStyle w:val="InterfaceDetail"/>
      </w:pPr>
      <w:r>
        <w:t>Type:</w:t>
      </w:r>
      <w:r>
        <w:tab/>
        <w:t>MECH</w:t>
      </w:r>
    </w:p>
    <w:p w14:paraId="0FE3D3EF" w14:textId="77777777" w:rsidR="00C67158" w:rsidRDefault="00C67158" w:rsidP="00C67158">
      <w:pPr>
        <w:pStyle w:val="InterfaceDetail"/>
      </w:pPr>
      <w:r>
        <w:t>Description:</w:t>
      </w:r>
      <w:r>
        <w:tab/>
        <w:t>A central rail system must be provided to allow the ePIC Barrel to be moved between the experimental hall and the assembly area. Existing rails will be used.</w:t>
      </w:r>
    </w:p>
    <w:p w14:paraId="49E3B00A" w14:textId="77777777" w:rsidR="00C67158" w:rsidRDefault="00C67158" w:rsidP="00C67158">
      <w:pPr>
        <w:pStyle w:val="InterfaceDetail"/>
      </w:pPr>
      <w:r>
        <w:t>Provider:</w:t>
      </w:r>
      <w:r>
        <w:tab/>
        <w:t>Detector Infrastructure and Utilities Integration (6.03.01.09.04)</w:t>
      </w:r>
    </w:p>
    <w:p w14:paraId="2CB7E735" w14:textId="77777777" w:rsidR="00C67158" w:rsidRPr="00C67158" w:rsidRDefault="00C67158" w:rsidP="00C67158">
      <w:pPr>
        <w:pStyle w:val="InterfaceDetail"/>
      </w:pPr>
      <w:r>
        <w:t>Details:</w:t>
      </w:r>
      <w:r>
        <w:tab/>
      </w:r>
      <w:r w:rsidRPr="00C67158">
        <w:rPr>
          <w:i/>
        </w:rPr>
        <w:t>See details in the Detector Infrastructure Interface Control Document.</w:t>
      </w:r>
    </w:p>
    <w:p w14:paraId="412E59B8" w14:textId="77777777" w:rsidR="00C67158" w:rsidRPr="00C67158" w:rsidRDefault="00C67158" w:rsidP="00C67158">
      <w:pPr>
        <w:pStyle w:val="InterfaceDetail"/>
      </w:pPr>
      <w:r w:rsidRPr="00C67158">
        <w:t>Requirements:</w:t>
      </w:r>
      <w:r w:rsidRPr="00C67158">
        <w:tab/>
        <w:t>F-DET-INF.3</w:t>
      </w:r>
    </w:p>
    <w:p w14:paraId="472A8EE6" w14:textId="77777777" w:rsidR="00C67158" w:rsidRPr="00C67158" w:rsidRDefault="00C67158" w:rsidP="00C67158">
      <w:pPr>
        <w:pStyle w:val="InterfaceDetail"/>
      </w:pPr>
      <w:r w:rsidRPr="00C67158">
        <w:t>References:</w:t>
      </w:r>
      <w:r w:rsidRPr="00C67158">
        <w:tab/>
      </w:r>
    </w:p>
    <w:p w14:paraId="3E3023C3" w14:textId="77777777" w:rsidR="00C67158" w:rsidRDefault="00C67158" w:rsidP="00C67158">
      <w:pPr>
        <w:pStyle w:val="InterfaceHeading2"/>
      </w:pPr>
      <w:r>
        <w:t>I-DET-INF-INT.129</w:t>
      </w:r>
      <w:r>
        <w:tab/>
        <w:t>Forward Endcap Rail System</w:t>
      </w:r>
    </w:p>
    <w:p w14:paraId="30AD01AE" w14:textId="77777777" w:rsidR="00C67158" w:rsidRDefault="00C67158" w:rsidP="00C67158">
      <w:pPr>
        <w:pStyle w:val="InterfaceDetail"/>
      </w:pPr>
      <w:r>
        <w:t>System 1:</w:t>
      </w:r>
      <w:r>
        <w:tab/>
        <w:t>Detector Infrastructure and Utilities Integration (6.03.01.09.04)</w:t>
      </w:r>
    </w:p>
    <w:p w14:paraId="6E8976B0" w14:textId="77777777" w:rsidR="00C67158" w:rsidRDefault="00C67158" w:rsidP="00C67158">
      <w:pPr>
        <w:pStyle w:val="InterfaceDetail"/>
      </w:pPr>
      <w:r>
        <w:t>System 2:</w:t>
      </w:r>
      <w:r>
        <w:tab/>
        <w:t>BNL Portfolio (BNL-POF)</w:t>
      </w:r>
    </w:p>
    <w:p w14:paraId="1DEE5C62" w14:textId="77777777" w:rsidR="00C67158" w:rsidRDefault="00C67158" w:rsidP="00C67158">
      <w:pPr>
        <w:pStyle w:val="InterfaceDetail"/>
      </w:pPr>
      <w:r>
        <w:t>Type:</w:t>
      </w:r>
      <w:r>
        <w:tab/>
        <w:t>MECH</w:t>
      </w:r>
    </w:p>
    <w:p w14:paraId="24F78AB9" w14:textId="77777777" w:rsidR="00C67158" w:rsidRDefault="00C67158" w:rsidP="00C67158">
      <w:pPr>
        <w:pStyle w:val="InterfaceDetail"/>
      </w:pPr>
      <w:r>
        <w:t>Description:</w:t>
      </w:r>
      <w:r>
        <w:tab/>
        <w:t>An independent rail system will be required for opening the forward endcap halves. New rails will be needed.</w:t>
      </w:r>
    </w:p>
    <w:p w14:paraId="68CC76FA" w14:textId="77777777" w:rsidR="00C67158" w:rsidRDefault="00C67158" w:rsidP="00C67158">
      <w:pPr>
        <w:pStyle w:val="InterfaceDetail"/>
      </w:pPr>
      <w:r>
        <w:t>Provider:</w:t>
      </w:r>
      <w:r>
        <w:tab/>
        <w:t>Detector Infrastructure and Utilities Integration (6.03.01.09.04)</w:t>
      </w:r>
    </w:p>
    <w:p w14:paraId="709CF9EF" w14:textId="77777777" w:rsidR="00C67158" w:rsidRPr="00C67158" w:rsidRDefault="00C67158" w:rsidP="00C67158">
      <w:pPr>
        <w:pStyle w:val="InterfaceDetail"/>
      </w:pPr>
      <w:r>
        <w:t>Details:</w:t>
      </w:r>
      <w:r>
        <w:tab/>
      </w:r>
      <w:r w:rsidRPr="00C67158">
        <w:rPr>
          <w:i/>
        </w:rPr>
        <w:t>See details in the Detector Infrastructure Interface Control Document.</w:t>
      </w:r>
    </w:p>
    <w:p w14:paraId="4FF896E5" w14:textId="77777777" w:rsidR="00C67158" w:rsidRPr="00C67158" w:rsidRDefault="00C67158" w:rsidP="00C67158">
      <w:pPr>
        <w:pStyle w:val="InterfaceDetail"/>
      </w:pPr>
      <w:r w:rsidRPr="00C67158">
        <w:t>Requirements:</w:t>
      </w:r>
      <w:r w:rsidRPr="00C67158">
        <w:tab/>
        <w:t>F-DET-INF.3</w:t>
      </w:r>
    </w:p>
    <w:p w14:paraId="365ECB00" w14:textId="77777777" w:rsidR="00C67158" w:rsidRPr="00C67158" w:rsidRDefault="00C67158" w:rsidP="00C67158">
      <w:pPr>
        <w:pStyle w:val="InterfaceDetail"/>
      </w:pPr>
      <w:r w:rsidRPr="00C67158">
        <w:t>References:</w:t>
      </w:r>
      <w:r w:rsidRPr="00C67158">
        <w:tab/>
      </w:r>
    </w:p>
    <w:p w14:paraId="79545686" w14:textId="77777777" w:rsidR="00C67158" w:rsidRDefault="00C67158" w:rsidP="00C67158">
      <w:pPr>
        <w:pStyle w:val="InterfaceHeading2"/>
      </w:pPr>
      <w:r>
        <w:t>I-DET-INF-INT.130</w:t>
      </w:r>
      <w:r>
        <w:tab/>
        <w:t>Backward Endcap Rail System</w:t>
      </w:r>
    </w:p>
    <w:p w14:paraId="0DD55164" w14:textId="77777777" w:rsidR="00C67158" w:rsidRDefault="00C67158" w:rsidP="00C67158">
      <w:pPr>
        <w:pStyle w:val="InterfaceDetail"/>
      </w:pPr>
      <w:r>
        <w:t>System 1:</w:t>
      </w:r>
      <w:r>
        <w:tab/>
        <w:t>Detector Infrastructure and Utilities Integration (6.03.01.09.04)</w:t>
      </w:r>
    </w:p>
    <w:p w14:paraId="56E2CF00" w14:textId="77777777" w:rsidR="00C67158" w:rsidRDefault="00C67158" w:rsidP="00C67158">
      <w:pPr>
        <w:pStyle w:val="InterfaceDetail"/>
      </w:pPr>
      <w:r>
        <w:t>System 2:</w:t>
      </w:r>
      <w:r>
        <w:tab/>
        <w:t>BNL Portfolio (BNL-POF)</w:t>
      </w:r>
    </w:p>
    <w:p w14:paraId="74F7EEA0" w14:textId="77777777" w:rsidR="00C67158" w:rsidRDefault="00C67158" w:rsidP="00C67158">
      <w:pPr>
        <w:pStyle w:val="InterfaceDetail"/>
      </w:pPr>
      <w:r>
        <w:t>Type:</w:t>
      </w:r>
      <w:r>
        <w:tab/>
        <w:t>MECH</w:t>
      </w:r>
    </w:p>
    <w:p w14:paraId="66A28818" w14:textId="77777777" w:rsidR="00C67158" w:rsidRDefault="00C67158" w:rsidP="00C67158">
      <w:pPr>
        <w:pStyle w:val="InterfaceDetail"/>
      </w:pPr>
      <w:r>
        <w:t>Description:</w:t>
      </w:r>
      <w:r>
        <w:tab/>
        <w:t>An independent rail system will be required for opening the backward endcap halves. New rails will be needed.</w:t>
      </w:r>
    </w:p>
    <w:p w14:paraId="6FC454E3" w14:textId="77777777" w:rsidR="00C67158" w:rsidRDefault="00C67158" w:rsidP="00C67158">
      <w:pPr>
        <w:pStyle w:val="InterfaceDetail"/>
      </w:pPr>
      <w:r>
        <w:t>Provider:</w:t>
      </w:r>
      <w:r>
        <w:tab/>
        <w:t>Detector Infrastructure and Utilities Integration (6.03.01.09.04)</w:t>
      </w:r>
    </w:p>
    <w:p w14:paraId="15EEABED" w14:textId="77777777" w:rsidR="00C67158" w:rsidRPr="00C67158" w:rsidRDefault="00C67158" w:rsidP="00C67158">
      <w:pPr>
        <w:pStyle w:val="InterfaceDetail"/>
      </w:pPr>
      <w:r>
        <w:t>Details:</w:t>
      </w:r>
      <w:r>
        <w:tab/>
      </w:r>
      <w:r w:rsidRPr="00C67158">
        <w:rPr>
          <w:i/>
        </w:rPr>
        <w:t>See details in the Detector Infrastructure Interface Control Document.</w:t>
      </w:r>
    </w:p>
    <w:p w14:paraId="28CF9068" w14:textId="77777777" w:rsidR="00C67158" w:rsidRPr="00C67158" w:rsidRDefault="00C67158" w:rsidP="00C67158">
      <w:pPr>
        <w:pStyle w:val="InterfaceDetail"/>
      </w:pPr>
      <w:r w:rsidRPr="00C67158">
        <w:t>Requirements:</w:t>
      </w:r>
      <w:r w:rsidRPr="00C67158">
        <w:tab/>
        <w:t>F-DET-INF.3</w:t>
      </w:r>
    </w:p>
    <w:p w14:paraId="647A7F7C" w14:textId="77777777" w:rsidR="00C67158" w:rsidRPr="00C67158" w:rsidRDefault="00C67158" w:rsidP="00C67158">
      <w:pPr>
        <w:pStyle w:val="InterfaceDetail"/>
      </w:pPr>
      <w:r w:rsidRPr="00C67158">
        <w:t>References:</w:t>
      </w:r>
      <w:r w:rsidRPr="00C67158">
        <w:tab/>
      </w:r>
    </w:p>
    <w:p w14:paraId="4E169369" w14:textId="3DE3BA9A" w:rsidR="00833E3A" w:rsidRDefault="00833E3A" w:rsidP="00C67158">
      <w:pPr>
        <w:pStyle w:val="InterfaceDetail"/>
      </w:pPr>
    </w:p>
    <w:p w14:paraId="53220753" w14:textId="77777777" w:rsidR="00833E3A" w:rsidRPr="00833E3A" w:rsidRDefault="00833E3A" w:rsidP="00833E3A">
      <w:bookmarkStart w:id="26" w:name="InterfaceDetails"/>
      <w:bookmarkEnd w:id="26"/>
    </w:p>
    <w:p w14:paraId="5B7FCF5F" w14:textId="77777777" w:rsidR="007A0EA6" w:rsidRPr="007A0EA6" w:rsidRDefault="007A0EA6" w:rsidP="00245F70">
      <w:pPr>
        <w:pStyle w:val="Heading1"/>
      </w:pPr>
      <w:bookmarkStart w:id="27" w:name="_Toc137386761"/>
      <w:bookmarkStart w:id="28" w:name="_Toc137386903"/>
      <w:bookmarkStart w:id="29" w:name="_Toc222584207"/>
      <w:r w:rsidRPr="007A0EA6">
        <w:t>Applicable Documents</w:t>
      </w:r>
      <w:bookmarkEnd w:id="27"/>
      <w:bookmarkEnd w:id="28"/>
      <w:bookmarkEnd w:id="29"/>
    </w:p>
    <w:p w14:paraId="51434FA5"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1E534882" w14:textId="77777777" w:rsidR="007A0EA6" w:rsidRPr="007A0EA6" w:rsidRDefault="007A0EA6" w:rsidP="00245F70">
      <w:pPr>
        <w:pStyle w:val="Heading1"/>
      </w:pPr>
      <w:bookmarkStart w:id="30" w:name="_Toc137386762"/>
      <w:bookmarkStart w:id="31" w:name="_Toc137386904"/>
      <w:bookmarkStart w:id="32" w:name="_Toc222584208"/>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793EE976"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C11555A" w14:textId="77777777" w:rsidR="007A0EA6" w:rsidRPr="001C5347" w:rsidRDefault="007A0EA6" w:rsidP="001C5347">
            <w:pPr>
              <w:pStyle w:val="TableEntry"/>
            </w:pPr>
            <w:r w:rsidRPr="001C5347">
              <w:t>Revision</w:t>
            </w:r>
          </w:p>
        </w:tc>
        <w:tc>
          <w:tcPr>
            <w:tcW w:w="1170" w:type="dxa"/>
          </w:tcPr>
          <w:p w14:paraId="40044B64"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7FCD122B"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3CE597B9"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D8F5F28" w14:textId="77777777" w:rsidR="007A0EA6" w:rsidRPr="001C5347" w:rsidRDefault="007A0EA6" w:rsidP="001C5347">
            <w:pPr>
              <w:pStyle w:val="TableEntry"/>
            </w:pPr>
          </w:p>
        </w:tc>
        <w:tc>
          <w:tcPr>
            <w:tcW w:w="1170" w:type="dxa"/>
          </w:tcPr>
          <w:p w14:paraId="0042752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094F0C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92949EA"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EFA7A77" w14:textId="77777777" w:rsidR="007A0EA6" w:rsidRPr="001C5347" w:rsidRDefault="007A0EA6" w:rsidP="001C5347">
            <w:pPr>
              <w:pStyle w:val="TableEntry"/>
            </w:pPr>
          </w:p>
        </w:tc>
        <w:tc>
          <w:tcPr>
            <w:tcW w:w="1170" w:type="dxa"/>
          </w:tcPr>
          <w:p w14:paraId="7A39069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8BF97A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69EE5E60"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0058007" w14:textId="77777777" w:rsidR="007A0EA6" w:rsidRPr="001C5347" w:rsidRDefault="007A0EA6" w:rsidP="001C5347">
            <w:pPr>
              <w:pStyle w:val="TableEntry"/>
            </w:pPr>
          </w:p>
        </w:tc>
        <w:tc>
          <w:tcPr>
            <w:tcW w:w="1170" w:type="dxa"/>
          </w:tcPr>
          <w:p w14:paraId="1E0D8D92"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08FCEBC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B6CBE69"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8A77957" w14:textId="77777777" w:rsidR="007A0EA6" w:rsidRPr="001C5347" w:rsidRDefault="007A0EA6" w:rsidP="001C5347">
            <w:pPr>
              <w:pStyle w:val="TableEntry"/>
            </w:pPr>
          </w:p>
        </w:tc>
        <w:tc>
          <w:tcPr>
            <w:tcW w:w="1170" w:type="dxa"/>
          </w:tcPr>
          <w:p w14:paraId="4BE6F118"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5BC148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24B85EAD"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5D198B0" w14:textId="77777777" w:rsidR="007A0EA6" w:rsidRPr="001C5347" w:rsidRDefault="007A0EA6" w:rsidP="001C5347">
            <w:pPr>
              <w:pStyle w:val="TableEntry"/>
            </w:pPr>
          </w:p>
        </w:tc>
        <w:tc>
          <w:tcPr>
            <w:tcW w:w="1170" w:type="dxa"/>
          </w:tcPr>
          <w:p w14:paraId="74DB69E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07ADE8C"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1D33DBD5"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014E711" w14:textId="77777777" w:rsidR="007A0EA6" w:rsidRPr="001C5347" w:rsidRDefault="007A0EA6" w:rsidP="001C5347">
            <w:pPr>
              <w:pStyle w:val="TableEntry"/>
            </w:pPr>
          </w:p>
        </w:tc>
        <w:tc>
          <w:tcPr>
            <w:tcW w:w="1170" w:type="dxa"/>
          </w:tcPr>
          <w:p w14:paraId="4CF1574F"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61AF4D4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6B1A3E9C"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98541B5" w14:textId="77777777" w:rsidR="007A0EA6" w:rsidRPr="001C5347" w:rsidRDefault="007A0EA6" w:rsidP="001C5347">
            <w:pPr>
              <w:pStyle w:val="TableEntry"/>
            </w:pPr>
          </w:p>
        </w:tc>
        <w:tc>
          <w:tcPr>
            <w:tcW w:w="1170" w:type="dxa"/>
          </w:tcPr>
          <w:p w14:paraId="3836B9F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688D9D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68E0CC46" w14:textId="77777777" w:rsidR="007A0EA6" w:rsidRPr="007A0EA6" w:rsidRDefault="00D61851" w:rsidP="00245F70">
      <w:pPr>
        <w:pStyle w:val="Heading1"/>
      </w:pPr>
      <w:bookmarkStart w:id="33" w:name="_Toc222584209"/>
      <w:r>
        <w:t>References</w:t>
      </w:r>
      <w:bookmarkEnd w:id="33"/>
    </w:p>
    <w:p w14:paraId="13097EF6"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6E585B90"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4EBD85FE" w14:textId="77777777" w:rsidR="007A0EA6" w:rsidRDefault="007A0EA6" w:rsidP="007A0EA6">
      <w:pPr>
        <w:pStyle w:val="ListofReferences"/>
        <w:numPr>
          <w:ilvl w:val="0"/>
          <w:numId w:val="15"/>
        </w:numPr>
        <w:ind w:left="360"/>
      </w:pPr>
      <w:r w:rsidRPr="007306C4">
        <w:t>BNL-221006-2021-FORE, EIC Conceptual Design Report </w:t>
      </w:r>
    </w:p>
    <w:p w14:paraId="57CA43A7"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05924A78" w14:textId="77777777" w:rsidR="007A0EA6" w:rsidRPr="007306C4" w:rsidRDefault="007A0EA6" w:rsidP="007A0EA6">
      <w:pPr>
        <w:pStyle w:val="ListofReferences"/>
        <w:numPr>
          <w:ilvl w:val="0"/>
          <w:numId w:val="15"/>
        </w:numPr>
        <w:ind w:left="360"/>
      </w:pPr>
      <w:r w:rsidRPr="007306C4">
        <w:t>EIC-SEG-PLN-016, Requirements Management Plan </w:t>
      </w:r>
    </w:p>
    <w:p w14:paraId="583F872E"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1831C249" w14:textId="77777777" w:rsidR="007A0EA6" w:rsidRPr="007306C4" w:rsidRDefault="007A0EA6" w:rsidP="007A0EA6">
      <w:pPr>
        <w:pStyle w:val="ListofReferences"/>
        <w:numPr>
          <w:ilvl w:val="0"/>
          <w:numId w:val="15"/>
        </w:numPr>
        <w:ind w:left="360"/>
      </w:pPr>
      <w:r w:rsidRPr="007306C4">
        <w:t>EIC-SEG-PLN-020, EIC Interface Management Plan </w:t>
      </w:r>
    </w:p>
    <w:p w14:paraId="47F72470"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AABE1" w14:textId="77777777" w:rsidR="00313175" w:rsidRDefault="00313175" w:rsidP="006F08CB">
      <w:r>
        <w:separator/>
      </w:r>
    </w:p>
  </w:endnote>
  <w:endnote w:type="continuationSeparator" w:id="0">
    <w:p w14:paraId="5A2B2DA0" w14:textId="77777777" w:rsidR="00313175" w:rsidRDefault="00313175" w:rsidP="006F08CB">
      <w:r>
        <w:continuationSeparator/>
      </w:r>
    </w:p>
  </w:endnote>
  <w:endnote w:type="continuationNotice" w:id="1">
    <w:p w14:paraId="30CCB155" w14:textId="77777777" w:rsidR="00313175" w:rsidRDefault="003131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EA91A"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D56D"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070C1" w14:textId="77777777" w:rsidR="00313175" w:rsidRDefault="00313175" w:rsidP="006F08CB">
      <w:r>
        <w:separator/>
      </w:r>
    </w:p>
  </w:footnote>
  <w:footnote w:type="continuationSeparator" w:id="0">
    <w:p w14:paraId="13222DDD" w14:textId="77777777" w:rsidR="00313175" w:rsidRDefault="00313175" w:rsidP="006F08CB">
      <w:r>
        <w:continuationSeparator/>
      </w:r>
    </w:p>
  </w:footnote>
  <w:footnote w:type="continuationNotice" w:id="1">
    <w:p w14:paraId="1DCBF687" w14:textId="77777777" w:rsidR="00313175" w:rsidRDefault="003131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1DB8"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70C6B710" w14:textId="77777777" w:rsidTr="00E444DD">
      <w:trPr>
        <w:jc w:val="center"/>
      </w:trPr>
      <w:tc>
        <w:tcPr>
          <w:tcW w:w="10195" w:type="dxa"/>
          <w:gridSpan w:val="4"/>
          <w:tcBorders>
            <w:bottom w:val="single" w:sz="4" w:space="0" w:color="000000" w:themeColor="text1"/>
          </w:tcBorders>
          <w:vAlign w:val="center"/>
        </w:tcPr>
        <w:p w14:paraId="68D5E533" w14:textId="77777777" w:rsidR="006B103A" w:rsidRPr="00D922F4" w:rsidRDefault="006B103A" w:rsidP="002E5DE2">
          <w:pPr>
            <w:pStyle w:val="HeaderCellCtr"/>
          </w:pPr>
          <w:r w:rsidRPr="00D922F4">
            <w:t>Electron-Ion Collider, Brookhaven National Laboratory</w:t>
          </w:r>
        </w:p>
      </w:tc>
    </w:tr>
    <w:tr w:rsidR="006B103A" w:rsidRPr="00D922F4" w14:paraId="55459369" w14:textId="77777777" w:rsidTr="00E444DD">
      <w:trPr>
        <w:jc w:val="center"/>
      </w:trPr>
      <w:tc>
        <w:tcPr>
          <w:tcW w:w="3805" w:type="dxa"/>
          <w:tcBorders>
            <w:bottom w:val="single" w:sz="4" w:space="0" w:color="000000" w:themeColor="text1"/>
          </w:tcBorders>
        </w:tcPr>
        <w:p w14:paraId="1269D58E"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1325C11"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0402A37D"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446A56F"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3D5E5903" w14:textId="77777777" w:rsidTr="00E444DD">
      <w:trPr>
        <w:jc w:val="center"/>
      </w:trPr>
      <w:tc>
        <w:tcPr>
          <w:tcW w:w="8068" w:type="dxa"/>
          <w:gridSpan w:val="3"/>
          <w:tcBorders>
            <w:top w:val="single" w:sz="4" w:space="0" w:color="000000" w:themeColor="text1"/>
          </w:tcBorders>
        </w:tcPr>
        <w:p w14:paraId="6934F5F0"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2FCBED60" w14:textId="77777777" w:rsidR="006B103A" w:rsidRPr="00D922F4" w:rsidRDefault="006B103A" w:rsidP="002E5DE2">
          <w:pPr>
            <w:pStyle w:val="HeaderCell"/>
          </w:pPr>
          <w:r w:rsidRPr="00D922F4">
            <w:rPr>
              <w:rStyle w:val="Strong"/>
            </w:rPr>
            <w:t>Revision:</w:t>
          </w:r>
          <w:r w:rsidRPr="00D922F4">
            <w:t xml:space="preserve"> 0</w:t>
          </w:r>
        </w:p>
      </w:tc>
    </w:tr>
  </w:tbl>
  <w:p w14:paraId="67899976"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334F"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1052670A" w14:textId="77777777" w:rsidTr="00E444DD">
      <w:trPr>
        <w:jc w:val="center"/>
      </w:trPr>
      <w:tc>
        <w:tcPr>
          <w:tcW w:w="10195" w:type="dxa"/>
          <w:gridSpan w:val="4"/>
          <w:tcBorders>
            <w:bottom w:val="single" w:sz="4" w:space="0" w:color="000000" w:themeColor="text1"/>
          </w:tcBorders>
          <w:vAlign w:val="center"/>
        </w:tcPr>
        <w:p w14:paraId="53521DE9" w14:textId="77777777" w:rsidR="006B103A" w:rsidRPr="00D922F4" w:rsidRDefault="006B103A" w:rsidP="002E5DE2">
          <w:pPr>
            <w:pStyle w:val="HeaderCellCtr"/>
          </w:pPr>
          <w:r w:rsidRPr="00D922F4">
            <w:t>Electron-Ion Collider, Brookhaven National Laboratory</w:t>
          </w:r>
        </w:p>
      </w:tc>
    </w:tr>
    <w:tr w:rsidR="006B103A" w:rsidRPr="00D922F4" w14:paraId="00F3DFE7" w14:textId="77777777" w:rsidTr="00E444DD">
      <w:trPr>
        <w:jc w:val="center"/>
      </w:trPr>
      <w:tc>
        <w:tcPr>
          <w:tcW w:w="3805" w:type="dxa"/>
          <w:tcBorders>
            <w:bottom w:val="single" w:sz="4" w:space="0" w:color="000000" w:themeColor="text1"/>
          </w:tcBorders>
        </w:tcPr>
        <w:p w14:paraId="4447939E"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8F6FBF4"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062C742B"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27155C2"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794EADDB" w14:textId="77777777" w:rsidTr="00E444DD">
      <w:trPr>
        <w:jc w:val="center"/>
      </w:trPr>
      <w:tc>
        <w:tcPr>
          <w:tcW w:w="8068" w:type="dxa"/>
          <w:gridSpan w:val="3"/>
          <w:tcBorders>
            <w:top w:val="single" w:sz="4" w:space="0" w:color="000000" w:themeColor="text1"/>
          </w:tcBorders>
        </w:tcPr>
        <w:p w14:paraId="26E14E1A"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2C7E033B" w14:textId="77777777" w:rsidR="006B103A" w:rsidRPr="00D922F4" w:rsidRDefault="006B103A" w:rsidP="002E5DE2">
          <w:pPr>
            <w:pStyle w:val="HeaderCell"/>
          </w:pPr>
          <w:r w:rsidRPr="00D922F4">
            <w:rPr>
              <w:rStyle w:val="Strong"/>
            </w:rPr>
            <w:t>Revision:</w:t>
          </w:r>
          <w:r w:rsidRPr="00D922F4">
            <w:t xml:space="preserve"> 0</w:t>
          </w:r>
        </w:p>
      </w:tc>
    </w:tr>
  </w:tbl>
  <w:p w14:paraId="5A70B4B0"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3637855">
    <w:abstractNumId w:val="9"/>
  </w:num>
  <w:num w:numId="2" w16cid:durableId="818308284">
    <w:abstractNumId w:val="17"/>
  </w:num>
  <w:num w:numId="3" w16cid:durableId="153884161">
    <w:abstractNumId w:val="12"/>
  </w:num>
  <w:num w:numId="4" w16cid:durableId="42948237">
    <w:abstractNumId w:val="10"/>
  </w:num>
  <w:num w:numId="5" w16cid:durableId="327515177">
    <w:abstractNumId w:val="5"/>
  </w:num>
  <w:num w:numId="6" w16cid:durableId="93598625">
    <w:abstractNumId w:val="21"/>
  </w:num>
  <w:num w:numId="7" w16cid:durableId="758407270">
    <w:abstractNumId w:val="22"/>
  </w:num>
  <w:num w:numId="8" w16cid:durableId="540047464">
    <w:abstractNumId w:val="4"/>
  </w:num>
  <w:num w:numId="9" w16cid:durableId="925651644">
    <w:abstractNumId w:val="15"/>
  </w:num>
  <w:num w:numId="10" w16cid:durableId="1311596225">
    <w:abstractNumId w:val="20"/>
  </w:num>
  <w:num w:numId="11" w16cid:durableId="199169260">
    <w:abstractNumId w:val="18"/>
  </w:num>
  <w:num w:numId="12" w16cid:durableId="1424037056">
    <w:abstractNumId w:val="2"/>
  </w:num>
  <w:num w:numId="13" w16cid:durableId="827941453">
    <w:abstractNumId w:val="13"/>
  </w:num>
  <w:num w:numId="14" w16cid:durableId="642852144">
    <w:abstractNumId w:val="7"/>
  </w:num>
  <w:num w:numId="15" w16cid:durableId="908686809">
    <w:abstractNumId w:val="14"/>
  </w:num>
  <w:num w:numId="16" w16cid:durableId="230163736">
    <w:abstractNumId w:val="3"/>
  </w:num>
  <w:num w:numId="17" w16cid:durableId="2016223098">
    <w:abstractNumId w:val="8"/>
  </w:num>
  <w:num w:numId="18" w16cid:durableId="711924346">
    <w:abstractNumId w:val="23"/>
  </w:num>
  <w:num w:numId="19" w16cid:durableId="1689216153">
    <w:abstractNumId w:val="1"/>
  </w:num>
  <w:num w:numId="20" w16cid:durableId="617760872">
    <w:abstractNumId w:val="19"/>
  </w:num>
  <w:num w:numId="21" w16cid:durableId="8721126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5887953">
    <w:abstractNumId w:val="11"/>
  </w:num>
  <w:num w:numId="23" w16cid:durableId="1966354372">
    <w:abstractNumId w:val="24"/>
  </w:num>
  <w:num w:numId="24" w16cid:durableId="1981226183">
    <w:abstractNumId w:val="16"/>
  </w:num>
  <w:num w:numId="25" w16cid:durableId="1704162991">
    <w:abstractNumId w:val="11"/>
  </w:num>
  <w:num w:numId="26" w16cid:durableId="280186125">
    <w:abstractNumId w:val="11"/>
  </w:num>
  <w:num w:numId="27" w16cid:durableId="809981296">
    <w:abstractNumId w:val="0"/>
  </w:num>
  <w:num w:numId="28" w16cid:durableId="1071149579">
    <w:abstractNumId w:val="6"/>
  </w:num>
  <w:num w:numId="29" w16cid:durableId="19009688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36825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158"/>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317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158"/>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BB47"/>
  <w15:chartTrackingRefBased/>
  <w15:docId w15:val="{243D202E-D8D8-4457-8ADD-FC5F5462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Props1.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2.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4.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13938</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